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4AA8F" w14:textId="77777777" w:rsidR="00CE4A2B" w:rsidRDefault="00364AD3" w:rsidP="00364AD3">
      <w:pPr>
        <w:spacing w:after="0" w:line="240" w:lineRule="auto"/>
        <w:jc w:val="center"/>
        <w:rPr>
          <w:rFonts w:ascii="Times New Roman" w:eastAsia="Times New Roman" w:hAnsi="Times New Roman" w:cs="Times New Roman"/>
          <w:b/>
          <w:sz w:val="28"/>
          <w:szCs w:val="28"/>
        </w:rPr>
      </w:pPr>
      <w:r w:rsidRPr="00364AD3">
        <w:rPr>
          <w:rFonts w:ascii="Times New Roman" w:eastAsia="Times New Roman" w:hAnsi="Times New Roman" w:cs="Times New Roman"/>
          <w:b/>
          <w:sz w:val="28"/>
          <w:szCs w:val="28"/>
        </w:rPr>
        <w:t xml:space="preserve">UŽDAROJI AKCINĖ BENDROVĖ </w:t>
      </w:r>
    </w:p>
    <w:p w14:paraId="18E2F2B8" w14:textId="2B21FEB2" w:rsidR="00364AD3" w:rsidRPr="00364AD3" w:rsidRDefault="00364AD3" w:rsidP="00364AD3">
      <w:pPr>
        <w:spacing w:after="0" w:line="240" w:lineRule="auto"/>
        <w:jc w:val="center"/>
        <w:rPr>
          <w:rFonts w:ascii="Times New Roman" w:eastAsia="Times New Roman" w:hAnsi="Times New Roman" w:cs="Times New Roman"/>
          <w:b/>
          <w:sz w:val="28"/>
          <w:szCs w:val="28"/>
        </w:rPr>
      </w:pPr>
      <w:r w:rsidRPr="00364AD3">
        <w:rPr>
          <w:rFonts w:ascii="Times New Roman" w:eastAsia="Times New Roman" w:hAnsi="Times New Roman" w:cs="Times New Roman"/>
          <w:b/>
          <w:sz w:val="28"/>
          <w:szCs w:val="28"/>
        </w:rPr>
        <w:t>“GIRAITĖS VANDENYS”</w:t>
      </w:r>
    </w:p>
    <w:p w14:paraId="55862CDF" w14:textId="77777777" w:rsidR="00364AD3" w:rsidRPr="00364AD3" w:rsidRDefault="00364AD3" w:rsidP="00364AD3">
      <w:pPr>
        <w:spacing w:after="0" w:line="240" w:lineRule="auto"/>
        <w:ind w:left="960"/>
        <w:jc w:val="center"/>
        <w:rPr>
          <w:rFonts w:ascii="Times New Roman" w:eastAsia="Times New Roman" w:hAnsi="Times New Roman" w:cs="Times New Roman"/>
          <w:b/>
          <w:sz w:val="28"/>
          <w:szCs w:val="28"/>
        </w:rPr>
      </w:pPr>
    </w:p>
    <w:p w14:paraId="1774516A" w14:textId="77777777" w:rsidR="00364AD3" w:rsidRPr="00364AD3" w:rsidRDefault="00364AD3" w:rsidP="00364AD3">
      <w:pPr>
        <w:spacing w:after="0" w:line="240" w:lineRule="auto"/>
        <w:ind w:left="960"/>
        <w:jc w:val="center"/>
        <w:rPr>
          <w:rFonts w:ascii="Times New Roman" w:eastAsia="Times New Roman" w:hAnsi="Times New Roman" w:cs="Times New Roman"/>
          <w:b/>
          <w:sz w:val="28"/>
          <w:szCs w:val="28"/>
        </w:rPr>
      </w:pPr>
    </w:p>
    <w:p w14:paraId="64640049" w14:textId="439445A2" w:rsidR="00364AD3" w:rsidRPr="00364AD3" w:rsidRDefault="00364AD3" w:rsidP="007F2C47">
      <w:pPr>
        <w:spacing w:after="0" w:line="240" w:lineRule="auto"/>
        <w:jc w:val="center"/>
        <w:rPr>
          <w:rFonts w:ascii="Times New Roman" w:eastAsia="Times New Roman" w:hAnsi="Times New Roman" w:cs="Times New Roman"/>
          <w:b/>
          <w:sz w:val="28"/>
          <w:szCs w:val="28"/>
        </w:rPr>
      </w:pPr>
      <w:r w:rsidRPr="00364AD3">
        <w:rPr>
          <w:rFonts w:ascii="Times New Roman" w:eastAsia="Times New Roman" w:hAnsi="Times New Roman" w:cs="Times New Roman"/>
          <w:b/>
          <w:sz w:val="28"/>
          <w:szCs w:val="28"/>
        </w:rPr>
        <w:t>20</w:t>
      </w:r>
      <w:r w:rsidR="00A661B3">
        <w:rPr>
          <w:rFonts w:ascii="Times New Roman" w:eastAsia="Times New Roman" w:hAnsi="Times New Roman" w:cs="Times New Roman"/>
          <w:b/>
          <w:sz w:val="28"/>
          <w:szCs w:val="28"/>
        </w:rPr>
        <w:t>2</w:t>
      </w:r>
      <w:r w:rsidR="00C647F9">
        <w:rPr>
          <w:rFonts w:ascii="Times New Roman" w:eastAsia="Times New Roman" w:hAnsi="Times New Roman" w:cs="Times New Roman"/>
          <w:b/>
          <w:sz w:val="28"/>
          <w:szCs w:val="28"/>
        </w:rPr>
        <w:t>1</w:t>
      </w:r>
      <w:r w:rsidRPr="00364AD3">
        <w:rPr>
          <w:rFonts w:ascii="Times New Roman" w:eastAsia="Times New Roman" w:hAnsi="Times New Roman" w:cs="Times New Roman"/>
          <w:b/>
          <w:sz w:val="28"/>
          <w:szCs w:val="28"/>
        </w:rPr>
        <w:t xml:space="preserve"> M. </w:t>
      </w:r>
      <w:r w:rsidR="0016163E">
        <w:rPr>
          <w:rFonts w:ascii="Times New Roman" w:eastAsia="Times New Roman" w:hAnsi="Times New Roman" w:cs="Times New Roman"/>
          <w:b/>
          <w:sz w:val="28"/>
          <w:szCs w:val="28"/>
        </w:rPr>
        <w:t xml:space="preserve">METINIS </w:t>
      </w:r>
      <w:r w:rsidRPr="00364AD3">
        <w:rPr>
          <w:rFonts w:ascii="Times New Roman" w:eastAsia="Times New Roman" w:hAnsi="Times New Roman" w:cs="Times New Roman"/>
          <w:b/>
          <w:sz w:val="28"/>
          <w:szCs w:val="28"/>
        </w:rPr>
        <w:t>PRANEŠIMAS</w:t>
      </w:r>
    </w:p>
    <w:p w14:paraId="6B6BD3DF" w14:textId="77777777" w:rsidR="00364AD3" w:rsidRPr="00364AD3" w:rsidRDefault="00364AD3" w:rsidP="00364AD3">
      <w:pPr>
        <w:spacing w:after="0" w:line="240" w:lineRule="auto"/>
        <w:jc w:val="center"/>
        <w:rPr>
          <w:rFonts w:ascii="Times New Roman" w:eastAsia="Times New Roman" w:hAnsi="Times New Roman" w:cs="Times New Roman"/>
          <w:b/>
          <w:sz w:val="28"/>
          <w:szCs w:val="28"/>
        </w:rPr>
      </w:pPr>
    </w:p>
    <w:p w14:paraId="22AC0CAC" w14:textId="1EB02EE2" w:rsidR="00364AD3" w:rsidRPr="00364AD3" w:rsidRDefault="00364AD3" w:rsidP="00364AD3">
      <w:pPr>
        <w:spacing w:after="0" w:line="360" w:lineRule="auto"/>
        <w:jc w:val="center"/>
        <w:rPr>
          <w:rFonts w:ascii="Times New Roman" w:eastAsia="Times New Roman" w:hAnsi="Times New Roman" w:cs="Times New Roman"/>
          <w:sz w:val="24"/>
          <w:szCs w:val="24"/>
        </w:rPr>
      </w:pPr>
      <w:r w:rsidRPr="00364AD3">
        <w:rPr>
          <w:rFonts w:ascii="Times New Roman" w:eastAsia="Times New Roman" w:hAnsi="Times New Roman" w:cs="Times New Roman"/>
          <w:sz w:val="24"/>
          <w:szCs w:val="24"/>
        </w:rPr>
        <w:t>20</w:t>
      </w:r>
      <w:r w:rsidR="00665C77">
        <w:rPr>
          <w:rFonts w:ascii="Times New Roman" w:eastAsia="Times New Roman" w:hAnsi="Times New Roman" w:cs="Times New Roman"/>
          <w:sz w:val="24"/>
          <w:szCs w:val="24"/>
        </w:rPr>
        <w:t>2</w:t>
      </w:r>
      <w:r w:rsidR="00C647F9">
        <w:rPr>
          <w:rFonts w:ascii="Times New Roman" w:eastAsia="Times New Roman" w:hAnsi="Times New Roman" w:cs="Times New Roman"/>
          <w:sz w:val="24"/>
          <w:szCs w:val="24"/>
        </w:rPr>
        <w:t>2</w:t>
      </w:r>
      <w:r w:rsidR="00B348C7">
        <w:rPr>
          <w:rFonts w:ascii="Times New Roman" w:eastAsia="Times New Roman" w:hAnsi="Times New Roman" w:cs="Times New Roman"/>
          <w:sz w:val="24"/>
          <w:szCs w:val="24"/>
        </w:rPr>
        <w:t>-0</w:t>
      </w:r>
      <w:r w:rsidR="00BB5C94">
        <w:rPr>
          <w:rFonts w:ascii="Times New Roman" w:eastAsia="Times New Roman" w:hAnsi="Times New Roman" w:cs="Times New Roman"/>
          <w:sz w:val="24"/>
          <w:szCs w:val="24"/>
        </w:rPr>
        <w:t>3</w:t>
      </w:r>
      <w:r w:rsidR="00C647F9">
        <w:rPr>
          <w:rFonts w:ascii="Times New Roman" w:eastAsia="Times New Roman" w:hAnsi="Times New Roman" w:cs="Times New Roman"/>
          <w:sz w:val="24"/>
          <w:szCs w:val="24"/>
        </w:rPr>
        <w:t>-</w:t>
      </w:r>
      <w:r w:rsidR="00ED2154">
        <w:rPr>
          <w:rFonts w:ascii="Times New Roman" w:eastAsia="Times New Roman" w:hAnsi="Times New Roman" w:cs="Times New Roman"/>
          <w:sz w:val="24"/>
          <w:szCs w:val="24"/>
        </w:rPr>
        <w:t>15</w:t>
      </w:r>
    </w:p>
    <w:p w14:paraId="6212B904" w14:textId="77777777" w:rsidR="00364AD3" w:rsidRPr="00364AD3" w:rsidRDefault="00364AD3" w:rsidP="00E90379">
      <w:pPr>
        <w:spacing w:after="0" w:line="360" w:lineRule="auto"/>
        <w:rPr>
          <w:rFonts w:ascii="Times New Roman" w:eastAsia="Times New Roman" w:hAnsi="Times New Roman" w:cs="Times New Roman"/>
          <w:b/>
          <w:bCs/>
          <w:color w:val="000000"/>
          <w:sz w:val="24"/>
          <w:szCs w:val="24"/>
        </w:rPr>
      </w:pPr>
    </w:p>
    <w:p w14:paraId="0350C990" w14:textId="77777777" w:rsidR="00364AD3" w:rsidRPr="00364AD3" w:rsidRDefault="00364AD3" w:rsidP="00E90379">
      <w:pPr>
        <w:spacing w:after="0" w:line="360" w:lineRule="auto"/>
        <w:ind w:firstLine="851"/>
        <w:jc w:val="both"/>
        <w:rPr>
          <w:rFonts w:ascii="Times New Roman" w:eastAsia="Times New Roman" w:hAnsi="Times New Roman" w:cs="Times New Roman"/>
          <w:b/>
          <w:bCs/>
          <w:i/>
          <w:color w:val="000000"/>
          <w:sz w:val="24"/>
          <w:szCs w:val="24"/>
        </w:rPr>
      </w:pPr>
      <w:r w:rsidRPr="00364AD3">
        <w:rPr>
          <w:rFonts w:ascii="Times New Roman" w:eastAsia="Times New Roman" w:hAnsi="Times New Roman" w:cs="Times New Roman"/>
          <w:b/>
          <w:bCs/>
          <w:color w:val="000000"/>
          <w:sz w:val="24"/>
          <w:szCs w:val="24"/>
        </w:rPr>
        <w:t xml:space="preserve">1. </w:t>
      </w:r>
      <w:r w:rsidRPr="00364AD3">
        <w:rPr>
          <w:rFonts w:ascii="Times New Roman" w:eastAsia="Times New Roman" w:hAnsi="Times New Roman" w:cs="Times New Roman"/>
          <w:b/>
          <w:bCs/>
          <w:i/>
          <w:color w:val="000000"/>
          <w:sz w:val="24"/>
          <w:szCs w:val="24"/>
        </w:rPr>
        <w:t>Objektyvi įmonės būklės, veiklos vykdymo ir plėtros apžvalga,</w:t>
      </w:r>
      <w:r w:rsidRPr="00364AD3">
        <w:rPr>
          <w:rFonts w:ascii="Times New Roman" w:eastAsia="Times New Roman" w:hAnsi="Times New Roman" w:cs="Times New Roman"/>
          <w:b/>
          <w:i/>
          <w:color w:val="000000"/>
          <w:sz w:val="24"/>
          <w:szCs w:val="24"/>
        </w:rPr>
        <w:t xml:space="preserve"> pagrindinių rizikos rūšių ir neapibrėžtumų, su kuriais įmonė susiduria, apibūdinimas</w:t>
      </w:r>
    </w:p>
    <w:p w14:paraId="4D515D7F" w14:textId="2000769A" w:rsidR="00364AD3" w:rsidRPr="00364AD3" w:rsidRDefault="00364AD3" w:rsidP="003C10E6">
      <w:pPr>
        <w:spacing w:after="0" w:line="360" w:lineRule="auto"/>
        <w:ind w:firstLine="851"/>
        <w:jc w:val="both"/>
        <w:rPr>
          <w:rFonts w:ascii="Times New Roman" w:eastAsia="Times New Roman" w:hAnsi="Times New Roman" w:cs="Times New Roman"/>
          <w:color w:val="000000"/>
          <w:sz w:val="24"/>
          <w:szCs w:val="24"/>
        </w:rPr>
      </w:pPr>
      <w:r w:rsidRPr="00364AD3">
        <w:rPr>
          <w:rFonts w:ascii="Times New Roman" w:eastAsia="Times New Roman" w:hAnsi="Times New Roman" w:cs="Times New Roman"/>
          <w:color w:val="000000"/>
          <w:sz w:val="24"/>
          <w:szCs w:val="24"/>
        </w:rPr>
        <w:t xml:space="preserve">Uždaroji akcinė bendrovė „Giraitės vandenys“ yra Kauno rajono savivaldybės </w:t>
      </w:r>
      <w:r w:rsidR="00426720">
        <w:rPr>
          <w:rFonts w:ascii="Times New Roman" w:eastAsia="Times New Roman" w:hAnsi="Times New Roman" w:cs="Times New Roman"/>
          <w:color w:val="000000"/>
          <w:sz w:val="24"/>
          <w:szCs w:val="24"/>
        </w:rPr>
        <w:t xml:space="preserve">valdoma </w:t>
      </w:r>
      <w:r w:rsidRPr="00364AD3">
        <w:rPr>
          <w:rFonts w:ascii="Times New Roman" w:eastAsia="Times New Roman" w:hAnsi="Times New Roman" w:cs="Times New Roman"/>
          <w:color w:val="000000"/>
          <w:sz w:val="24"/>
          <w:szCs w:val="24"/>
        </w:rPr>
        <w:t>įmonė</w:t>
      </w:r>
      <w:r w:rsidR="007C5801">
        <w:rPr>
          <w:rFonts w:ascii="Times New Roman" w:eastAsia="Times New Roman" w:hAnsi="Times New Roman" w:cs="Times New Roman"/>
          <w:color w:val="000000"/>
          <w:sz w:val="24"/>
          <w:szCs w:val="24"/>
        </w:rPr>
        <w:t>. Į</w:t>
      </w:r>
      <w:r w:rsidRPr="00364AD3">
        <w:rPr>
          <w:rFonts w:ascii="Times New Roman" w:eastAsia="Times New Roman" w:hAnsi="Times New Roman" w:cs="Times New Roman"/>
          <w:color w:val="000000"/>
          <w:sz w:val="24"/>
          <w:szCs w:val="24"/>
        </w:rPr>
        <w:t>monės steigėja ir visų akcijų savininkė – Kauno rajono savivaldybė. UAB „Giraitės vandenys“ (toliau</w:t>
      </w:r>
      <w:r w:rsidR="006621BA">
        <w:rPr>
          <w:rFonts w:ascii="Times New Roman" w:eastAsia="Times New Roman" w:hAnsi="Times New Roman" w:cs="Times New Roman"/>
          <w:color w:val="000000"/>
          <w:sz w:val="24"/>
          <w:szCs w:val="24"/>
        </w:rPr>
        <w:t xml:space="preserve"> – </w:t>
      </w:r>
      <w:r w:rsidRPr="00364AD3">
        <w:rPr>
          <w:rFonts w:ascii="Times New Roman" w:eastAsia="Times New Roman" w:hAnsi="Times New Roman" w:cs="Times New Roman"/>
          <w:color w:val="000000"/>
          <w:sz w:val="24"/>
          <w:szCs w:val="24"/>
        </w:rPr>
        <w:t>Bendrovė) vykdo veiklą nuo 1992 m</w:t>
      </w:r>
      <w:r w:rsidR="006621BA">
        <w:rPr>
          <w:rFonts w:ascii="Times New Roman" w:eastAsia="Times New Roman" w:hAnsi="Times New Roman" w:cs="Times New Roman"/>
          <w:color w:val="000000"/>
          <w:sz w:val="24"/>
          <w:szCs w:val="24"/>
        </w:rPr>
        <w:t>.</w:t>
      </w:r>
      <w:r w:rsidRPr="00364AD3">
        <w:rPr>
          <w:rFonts w:ascii="Times New Roman" w:eastAsia="Times New Roman" w:hAnsi="Times New Roman" w:cs="Times New Roman"/>
          <w:color w:val="000000"/>
          <w:sz w:val="24"/>
          <w:szCs w:val="24"/>
        </w:rPr>
        <w:t xml:space="preserve"> Ataskaitinis laikotarpis, už kurį parengtas metinis pranešimas – 20</w:t>
      </w:r>
      <w:r w:rsidR="003221AE">
        <w:rPr>
          <w:rFonts w:ascii="Times New Roman" w:eastAsia="Times New Roman" w:hAnsi="Times New Roman" w:cs="Times New Roman"/>
          <w:color w:val="000000"/>
          <w:sz w:val="24"/>
          <w:szCs w:val="24"/>
        </w:rPr>
        <w:t>2</w:t>
      </w:r>
      <w:r w:rsidR="00455F3E">
        <w:rPr>
          <w:rFonts w:ascii="Times New Roman" w:eastAsia="Times New Roman" w:hAnsi="Times New Roman" w:cs="Times New Roman"/>
          <w:color w:val="000000"/>
          <w:sz w:val="24"/>
          <w:szCs w:val="24"/>
        </w:rPr>
        <w:t>1</w:t>
      </w:r>
      <w:r w:rsidRPr="00364AD3">
        <w:rPr>
          <w:rFonts w:ascii="Times New Roman" w:eastAsia="Times New Roman" w:hAnsi="Times New Roman" w:cs="Times New Roman"/>
          <w:color w:val="000000"/>
          <w:sz w:val="24"/>
          <w:szCs w:val="24"/>
        </w:rPr>
        <w:t xml:space="preserve"> m. Bendrovės finansiniai metai sutampa su kalendoriniais. </w:t>
      </w:r>
    </w:p>
    <w:p w14:paraId="692218C8" w14:textId="3703B317" w:rsidR="00FC0599" w:rsidRPr="00364AD3" w:rsidRDefault="00364AD3" w:rsidP="00FC0599">
      <w:pPr>
        <w:spacing w:after="0" w:line="360" w:lineRule="auto"/>
        <w:ind w:firstLine="851"/>
        <w:jc w:val="both"/>
        <w:rPr>
          <w:rFonts w:ascii="Times New Roman" w:eastAsia="Times New Roman" w:hAnsi="Times New Roman" w:cs="Times New Roman"/>
          <w:color w:val="000000"/>
          <w:sz w:val="24"/>
          <w:szCs w:val="20"/>
        </w:rPr>
      </w:pPr>
      <w:r w:rsidRPr="00364AD3">
        <w:rPr>
          <w:rFonts w:ascii="Times New Roman" w:eastAsia="Times New Roman" w:hAnsi="Times New Roman" w:cs="Times New Roman"/>
          <w:color w:val="000000"/>
          <w:sz w:val="24"/>
          <w:szCs w:val="24"/>
        </w:rPr>
        <w:t>Bendrovės adresas: Topolių g. 5, Giraitės k., Užliedžių sen., Kauno rajono savivaldybė.</w:t>
      </w:r>
      <w:r w:rsidR="00FC0599">
        <w:rPr>
          <w:rFonts w:ascii="Times New Roman" w:eastAsia="Times New Roman" w:hAnsi="Times New Roman" w:cs="Times New Roman"/>
          <w:color w:val="000000"/>
          <w:sz w:val="24"/>
          <w:szCs w:val="24"/>
        </w:rPr>
        <w:t xml:space="preserve"> </w:t>
      </w:r>
      <w:r w:rsidR="00FC0599">
        <w:rPr>
          <w:rFonts w:ascii="Times New Roman" w:eastAsia="Times New Roman" w:hAnsi="Times New Roman" w:cs="Times New Roman"/>
          <w:color w:val="000000"/>
          <w:sz w:val="24"/>
          <w:szCs w:val="20"/>
        </w:rPr>
        <w:t xml:space="preserve">Bendrovės </w:t>
      </w:r>
      <w:r w:rsidR="00FC0599" w:rsidRPr="00364AD3">
        <w:rPr>
          <w:rFonts w:ascii="Times New Roman" w:eastAsia="Times New Roman" w:hAnsi="Times New Roman" w:cs="Times New Roman"/>
          <w:color w:val="000000"/>
          <w:sz w:val="24"/>
          <w:szCs w:val="20"/>
        </w:rPr>
        <w:t>kodas 159702357.</w:t>
      </w:r>
    </w:p>
    <w:p w14:paraId="5CCADE09" w14:textId="77777777" w:rsidR="003C10E6" w:rsidRDefault="00E23E6C" w:rsidP="003C10E6">
      <w:pPr>
        <w:spacing w:after="0" w:line="360"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Bendrovės </w:t>
      </w:r>
      <w:r w:rsidR="00364AD3" w:rsidRPr="00364AD3">
        <w:rPr>
          <w:rFonts w:ascii="Times New Roman" w:eastAsia="Times New Roman" w:hAnsi="Times New Roman" w:cs="Times New Roman"/>
          <w:color w:val="000000"/>
          <w:sz w:val="24"/>
          <w:szCs w:val="24"/>
        </w:rPr>
        <w:t xml:space="preserve">veiklos rūšys: </w:t>
      </w:r>
    </w:p>
    <w:p w14:paraId="2024D2BC" w14:textId="77777777" w:rsidR="003C10E6" w:rsidRDefault="00364AD3" w:rsidP="003C10E6">
      <w:pPr>
        <w:pStyle w:val="Sraopastraipa"/>
        <w:numPr>
          <w:ilvl w:val="0"/>
          <w:numId w:val="4"/>
        </w:numPr>
        <w:spacing w:after="0" w:line="360" w:lineRule="auto"/>
        <w:ind w:left="0" w:firstLine="851"/>
        <w:jc w:val="both"/>
        <w:rPr>
          <w:rFonts w:ascii="Times New Roman" w:eastAsia="Times New Roman" w:hAnsi="Times New Roman" w:cs="Times New Roman"/>
          <w:color w:val="000000"/>
          <w:sz w:val="24"/>
          <w:szCs w:val="24"/>
        </w:rPr>
      </w:pPr>
      <w:r w:rsidRPr="003C10E6">
        <w:rPr>
          <w:rFonts w:ascii="Times New Roman" w:eastAsia="Times New Roman" w:hAnsi="Times New Roman" w:cs="Times New Roman"/>
          <w:color w:val="000000"/>
          <w:sz w:val="24"/>
          <w:szCs w:val="24"/>
        </w:rPr>
        <w:t xml:space="preserve">geriamojo vandens tiekimas ir nuotekų tvarkymas (Valstybinės kainų ir energetikos kontrolės komisijos 2015-05-28 Nutarimu Nr. O3-339 ir 2016-06-21 </w:t>
      </w:r>
      <w:r w:rsidR="006621BA" w:rsidRPr="003C10E6">
        <w:rPr>
          <w:rFonts w:ascii="Times New Roman" w:eastAsia="Times New Roman" w:hAnsi="Times New Roman" w:cs="Times New Roman"/>
          <w:color w:val="000000"/>
          <w:sz w:val="24"/>
          <w:szCs w:val="24"/>
        </w:rPr>
        <w:t>n</w:t>
      </w:r>
      <w:r w:rsidRPr="003C10E6">
        <w:rPr>
          <w:rFonts w:ascii="Times New Roman" w:eastAsia="Times New Roman" w:hAnsi="Times New Roman" w:cs="Times New Roman"/>
          <w:color w:val="000000"/>
          <w:sz w:val="24"/>
          <w:szCs w:val="24"/>
        </w:rPr>
        <w:t xml:space="preserve">utarimu Nr. O3-189 išduota Geriamojo vandens tiekimo ir nuotekų tvarkymo veiklos licencija Nr. L7-GVTNT-21); </w:t>
      </w:r>
    </w:p>
    <w:p w14:paraId="285D5112" w14:textId="77777777" w:rsidR="003C10E6" w:rsidRDefault="00364AD3" w:rsidP="003C10E6">
      <w:pPr>
        <w:pStyle w:val="Sraopastraipa"/>
        <w:numPr>
          <w:ilvl w:val="0"/>
          <w:numId w:val="4"/>
        </w:numPr>
        <w:spacing w:after="0" w:line="360" w:lineRule="auto"/>
        <w:ind w:left="0" w:firstLine="851"/>
        <w:jc w:val="both"/>
        <w:rPr>
          <w:rFonts w:ascii="Times New Roman" w:eastAsia="Times New Roman" w:hAnsi="Times New Roman" w:cs="Times New Roman"/>
          <w:color w:val="000000"/>
          <w:sz w:val="24"/>
          <w:szCs w:val="24"/>
        </w:rPr>
      </w:pPr>
      <w:r w:rsidRPr="003C10E6">
        <w:rPr>
          <w:rFonts w:ascii="Times New Roman" w:eastAsia="Times New Roman" w:hAnsi="Times New Roman" w:cs="Times New Roman"/>
          <w:color w:val="000000"/>
          <w:sz w:val="24"/>
          <w:szCs w:val="24"/>
        </w:rPr>
        <w:t xml:space="preserve">nuotekų išvežimas asenizacinėmis transporto priemonėmis; </w:t>
      </w:r>
    </w:p>
    <w:p w14:paraId="5C674E18" w14:textId="3FB54678" w:rsidR="00364AD3" w:rsidRPr="003C10E6" w:rsidRDefault="00364AD3" w:rsidP="003C10E6">
      <w:pPr>
        <w:pStyle w:val="Sraopastraipa"/>
        <w:numPr>
          <w:ilvl w:val="0"/>
          <w:numId w:val="4"/>
        </w:numPr>
        <w:spacing w:after="0" w:line="360" w:lineRule="auto"/>
        <w:ind w:left="0" w:firstLine="851"/>
        <w:jc w:val="both"/>
        <w:rPr>
          <w:rFonts w:ascii="Times New Roman" w:eastAsia="Times New Roman" w:hAnsi="Times New Roman" w:cs="Times New Roman"/>
          <w:color w:val="000000"/>
          <w:sz w:val="24"/>
          <w:szCs w:val="24"/>
        </w:rPr>
      </w:pPr>
      <w:r w:rsidRPr="003C10E6">
        <w:rPr>
          <w:rFonts w:ascii="Times New Roman" w:eastAsia="Times New Roman" w:hAnsi="Times New Roman" w:cs="Times New Roman"/>
          <w:color w:val="000000"/>
          <w:sz w:val="24"/>
          <w:szCs w:val="24"/>
        </w:rPr>
        <w:t xml:space="preserve">paviršinių (lietaus) nuotekų tvarkymas. </w:t>
      </w:r>
    </w:p>
    <w:p w14:paraId="022BE110" w14:textId="644F48C4" w:rsidR="00364AD3" w:rsidRPr="00D805B1" w:rsidRDefault="00364AD3" w:rsidP="003C10E6">
      <w:pPr>
        <w:spacing w:after="0" w:line="360" w:lineRule="auto"/>
        <w:ind w:firstLine="851"/>
        <w:jc w:val="both"/>
        <w:rPr>
          <w:rFonts w:ascii="Times New Roman" w:eastAsia="Times New Roman" w:hAnsi="Times New Roman" w:cs="Times New Roman"/>
          <w:color w:val="000000"/>
          <w:sz w:val="24"/>
          <w:szCs w:val="24"/>
        </w:rPr>
      </w:pPr>
      <w:r w:rsidRPr="00B4320A">
        <w:rPr>
          <w:rFonts w:ascii="Times New Roman" w:eastAsia="Times New Roman" w:hAnsi="Times New Roman" w:cs="Times New Roman"/>
          <w:color w:val="FF0000"/>
          <w:sz w:val="24"/>
          <w:szCs w:val="24"/>
        </w:rPr>
        <w:t xml:space="preserve"> </w:t>
      </w:r>
      <w:r w:rsidRPr="00D805B1">
        <w:rPr>
          <w:rFonts w:ascii="Times New Roman" w:eastAsia="Times New Roman" w:hAnsi="Times New Roman" w:cs="Times New Roman"/>
          <w:color w:val="000000"/>
          <w:sz w:val="24"/>
          <w:szCs w:val="24"/>
        </w:rPr>
        <w:t xml:space="preserve">Gyventojams ir organizacijoms geriamasis vanduo tiekiamas iš </w:t>
      </w:r>
      <w:r w:rsidR="003F2C8C" w:rsidRPr="00D805B1">
        <w:rPr>
          <w:rFonts w:ascii="Times New Roman" w:eastAsia="Times New Roman" w:hAnsi="Times New Roman" w:cs="Times New Roman"/>
          <w:color w:val="000000"/>
          <w:sz w:val="24"/>
          <w:szCs w:val="24"/>
        </w:rPr>
        <w:t>71</w:t>
      </w:r>
      <w:r w:rsidRPr="00D805B1">
        <w:rPr>
          <w:rFonts w:ascii="Times New Roman" w:eastAsia="Times New Roman" w:hAnsi="Times New Roman" w:cs="Times New Roman"/>
          <w:color w:val="000000"/>
          <w:sz w:val="24"/>
          <w:szCs w:val="24"/>
        </w:rPr>
        <w:t xml:space="preserve"> vandenvie</w:t>
      </w:r>
      <w:r w:rsidR="003F2C8C" w:rsidRPr="00D805B1">
        <w:rPr>
          <w:rFonts w:ascii="Times New Roman" w:eastAsia="Times New Roman" w:hAnsi="Times New Roman" w:cs="Times New Roman"/>
          <w:color w:val="000000"/>
          <w:sz w:val="24"/>
          <w:szCs w:val="24"/>
        </w:rPr>
        <w:t>tės</w:t>
      </w:r>
      <w:r w:rsidRPr="00D805B1">
        <w:rPr>
          <w:rFonts w:ascii="Times New Roman" w:eastAsia="Times New Roman" w:hAnsi="Times New Roman" w:cs="Times New Roman"/>
          <w:color w:val="000000"/>
          <w:sz w:val="24"/>
          <w:szCs w:val="24"/>
        </w:rPr>
        <w:t>, eksploatuojami ir prižiūrimi 1</w:t>
      </w:r>
      <w:r w:rsidR="00D805B1" w:rsidRPr="00D805B1">
        <w:rPr>
          <w:rFonts w:ascii="Times New Roman" w:eastAsia="Times New Roman" w:hAnsi="Times New Roman" w:cs="Times New Roman"/>
          <w:color w:val="000000"/>
          <w:sz w:val="24"/>
          <w:szCs w:val="24"/>
        </w:rPr>
        <w:t>54</w:t>
      </w:r>
      <w:r w:rsidRPr="00D805B1">
        <w:rPr>
          <w:rFonts w:ascii="Times New Roman" w:eastAsia="Times New Roman" w:hAnsi="Times New Roman" w:cs="Times New Roman"/>
          <w:color w:val="000000"/>
          <w:sz w:val="24"/>
          <w:szCs w:val="24"/>
        </w:rPr>
        <w:t xml:space="preserve"> artezini</w:t>
      </w:r>
      <w:r w:rsidR="00796266" w:rsidRPr="00D805B1">
        <w:rPr>
          <w:rFonts w:ascii="Times New Roman" w:eastAsia="Times New Roman" w:hAnsi="Times New Roman" w:cs="Times New Roman"/>
          <w:color w:val="000000"/>
          <w:sz w:val="24"/>
          <w:szCs w:val="24"/>
        </w:rPr>
        <w:t>ai</w:t>
      </w:r>
      <w:r w:rsidRPr="00D805B1">
        <w:rPr>
          <w:rFonts w:ascii="Times New Roman" w:eastAsia="Times New Roman" w:hAnsi="Times New Roman" w:cs="Times New Roman"/>
          <w:color w:val="000000"/>
          <w:sz w:val="24"/>
          <w:szCs w:val="24"/>
        </w:rPr>
        <w:t xml:space="preserve"> gręžini</w:t>
      </w:r>
      <w:r w:rsidR="00796266" w:rsidRPr="00D805B1">
        <w:rPr>
          <w:rFonts w:ascii="Times New Roman" w:eastAsia="Times New Roman" w:hAnsi="Times New Roman" w:cs="Times New Roman"/>
          <w:color w:val="000000"/>
          <w:sz w:val="24"/>
          <w:szCs w:val="24"/>
        </w:rPr>
        <w:t>ai</w:t>
      </w:r>
      <w:r w:rsidRPr="00D805B1">
        <w:rPr>
          <w:rFonts w:ascii="Times New Roman" w:eastAsia="Times New Roman" w:hAnsi="Times New Roman" w:cs="Times New Roman"/>
          <w:color w:val="000000"/>
          <w:sz w:val="24"/>
          <w:szCs w:val="24"/>
        </w:rPr>
        <w:t xml:space="preserve">, </w:t>
      </w:r>
      <w:r w:rsidR="003F2C8C" w:rsidRPr="00D805B1">
        <w:rPr>
          <w:rFonts w:ascii="Times New Roman" w:eastAsia="Times New Roman" w:hAnsi="Times New Roman" w:cs="Times New Roman"/>
          <w:color w:val="000000"/>
          <w:sz w:val="24"/>
          <w:szCs w:val="24"/>
        </w:rPr>
        <w:t>4</w:t>
      </w:r>
      <w:r w:rsidR="00D805B1" w:rsidRPr="00D805B1">
        <w:rPr>
          <w:rFonts w:ascii="Times New Roman" w:eastAsia="Times New Roman" w:hAnsi="Times New Roman" w:cs="Times New Roman"/>
          <w:color w:val="000000"/>
          <w:sz w:val="24"/>
          <w:szCs w:val="24"/>
        </w:rPr>
        <w:t>7</w:t>
      </w:r>
      <w:r w:rsidRPr="00D805B1">
        <w:rPr>
          <w:rFonts w:ascii="Times New Roman" w:eastAsia="Times New Roman" w:hAnsi="Times New Roman" w:cs="Times New Roman"/>
          <w:color w:val="000000"/>
          <w:sz w:val="24"/>
          <w:szCs w:val="24"/>
        </w:rPr>
        <w:t xml:space="preserve"> geriamojo vandens gerinimo stotys, </w:t>
      </w:r>
      <w:r w:rsidR="00D805B1" w:rsidRPr="00D805B1">
        <w:rPr>
          <w:rFonts w:ascii="Times New Roman" w:eastAsia="Times New Roman" w:hAnsi="Times New Roman" w:cs="Times New Roman"/>
          <w:color w:val="000000"/>
          <w:sz w:val="24"/>
          <w:szCs w:val="24"/>
        </w:rPr>
        <w:t>30</w:t>
      </w:r>
      <w:r w:rsidR="00305333">
        <w:rPr>
          <w:rFonts w:ascii="Times New Roman" w:eastAsia="Times New Roman" w:hAnsi="Times New Roman" w:cs="Times New Roman"/>
          <w:color w:val="000000"/>
          <w:sz w:val="24"/>
          <w:szCs w:val="24"/>
        </w:rPr>
        <w:t> </w:t>
      </w:r>
      <w:r w:rsidRPr="00D805B1">
        <w:rPr>
          <w:rFonts w:ascii="Times New Roman" w:eastAsia="Times New Roman" w:hAnsi="Times New Roman" w:cs="Times New Roman"/>
          <w:color w:val="000000"/>
          <w:sz w:val="24"/>
          <w:szCs w:val="24"/>
        </w:rPr>
        <w:t>nuotekų valymo įrengini</w:t>
      </w:r>
      <w:r w:rsidR="00D805B1" w:rsidRPr="00D805B1">
        <w:rPr>
          <w:rFonts w:ascii="Times New Roman" w:eastAsia="Times New Roman" w:hAnsi="Times New Roman" w:cs="Times New Roman"/>
          <w:color w:val="000000"/>
          <w:sz w:val="24"/>
          <w:szCs w:val="24"/>
        </w:rPr>
        <w:t>ų</w:t>
      </w:r>
      <w:r w:rsidRPr="00D805B1">
        <w:rPr>
          <w:rFonts w:ascii="Times New Roman" w:eastAsia="Times New Roman" w:hAnsi="Times New Roman" w:cs="Times New Roman"/>
          <w:color w:val="000000"/>
          <w:sz w:val="24"/>
          <w:szCs w:val="24"/>
        </w:rPr>
        <w:t xml:space="preserve"> ir </w:t>
      </w:r>
      <w:r w:rsidR="003F2C8C" w:rsidRPr="00D805B1">
        <w:rPr>
          <w:rFonts w:ascii="Times New Roman" w:eastAsia="Times New Roman" w:hAnsi="Times New Roman" w:cs="Times New Roman"/>
          <w:color w:val="000000"/>
          <w:sz w:val="24"/>
          <w:szCs w:val="24"/>
        </w:rPr>
        <w:t>1</w:t>
      </w:r>
      <w:r w:rsidR="00D805B1" w:rsidRPr="00D805B1">
        <w:rPr>
          <w:rFonts w:ascii="Times New Roman" w:eastAsia="Times New Roman" w:hAnsi="Times New Roman" w:cs="Times New Roman"/>
          <w:color w:val="000000"/>
          <w:sz w:val="24"/>
          <w:szCs w:val="24"/>
        </w:rPr>
        <w:t>23</w:t>
      </w:r>
      <w:r w:rsidRPr="00D805B1">
        <w:rPr>
          <w:rFonts w:ascii="Times New Roman" w:eastAsia="Times New Roman" w:hAnsi="Times New Roman" w:cs="Times New Roman"/>
          <w:color w:val="000000"/>
          <w:sz w:val="24"/>
          <w:szCs w:val="24"/>
        </w:rPr>
        <w:t xml:space="preserve"> nuotekų siurblin</w:t>
      </w:r>
      <w:r w:rsidR="006621BA">
        <w:rPr>
          <w:rFonts w:ascii="Times New Roman" w:eastAsia="Times New Roman" w:hAnsi="Times New Roman" w:cs="Times New Roman"/>
          <w:color w:val="000000"/>
          <w:sz w:val="24"/>
          <w:szCs w:val="24"/>
        </w:rPr>
        <w:t>ės</w:t>
      </w:r>
      <w:r w:rsidRPr="00D805B1">
        <w:rPr>
          <w:rFonts w:ascii="Times New Roman" w:eastAsia="Times New Roman" w:hAnsi="Times New Roman" w:cs="Times New Roman"/>
          <w:color w:val="000000"/>
          <w:sz w:val="24"/>
          <w:szCs w:val="24"/>
        </w:rPr>
        <w:t xml:space="preserve">. </w:t>
      </w:r>
    </w:p>
    <w:p w14:paraId="69664114" w14:textId="1A7D8801" w:rsidR="00266533" w:rsidRPr="00BB1209" w:rsidRDefault="00D73F4C" w:rsidP="003C10E6">
      <w:pPr>
        <w:spacing w:after="0" w:line="360" w:lineRule="auto"/>
        <w:ind w:firstLine="851"/>
        <w:jc w:val="both"/>
        <w:rPr>
          <w:rFonts w:ascii="Times New Roman" w:eastAsia="Times New Roman" w:hAnsi="Times New Roman" w:cs="Times New Roman"/>
          <w:noProof/>
          <w:color w:val="000000"/>
          <w:sz w:val="24"/>
          <w:szCs w:val="24"/>
        </w:rPr>
      </w:pPr>
      <w:r w:rsidRPr="00D805B1">
        <w:rPr>
          <w:rFonts w:ascii="Times New Roman" w:eastAsia="Times New Roman" w:hAnsi="Times New Roman" w:cs="Times New Roman"/>
          <w:color w:val="000000"/>
          <w:sz w:val="24"/>
          <w:szCs w:val="24"/>
        </w:rPr>
        <w:t>Paviršinių nuotekų tvarkymas – veikla, kurią dalinai finansuoja Kauno rajono savivaldybė.</w:t>
      </w:r>
      <w:r w:rsidR="00266533" w:rsidRPr="00D805B1">
        <w:rPr>
          <w:rFonts w:ascii="Times New Roman" w:eastAsia="Times New Roman" w:hAnsi="Times New Roman" w:cs="Times New Roman"/>
          <w:noProof/>
          <w:color w:val="000000"/>
          <w:sz w:val="24"/>
          <w:szCs w:val="24"/>
        </w:rPr>
        <w:t xml:space="preserve"> 20</w:t>
      </w:r>
      <w:r w:rsidR="003221AE" w:rsidRPr="00D805B1">
        <w:rPr>
          <w:rFonts w:ascii="Times New Roman" w:eastAsia="Times New Roman" w:hAnsi="Times New Roman" w:cs="Times New Roman"/>
          <w:noProof/>
          <w:color w:val="000000"/>
          <w:sz w:val="24"/>
          <w:szCs w:val="24"/>
        </w:rPr>
        <w:t>2</w:t>
      </w:r>
      <w:r w:rsidR="00D805B1" w:rsidRPr="00D805B1">
        <w:rPr>
          <w:rFonts w:ascii="Times New Roman" w:eastAsia="Times New Roman" w:hAnsi="Times New Roman" w:cs="Times New Roman"/>
          <w:noProof/>
          <w:color w:val="000000"/>
          <w:sz w:val="24"/>
          <w:szCs w:val="24"/>
        </w:rPr>
        <w:t>1</w:t>
      </w:r>
      <w:r w:rsidR="00266533" w:rsidRPr="00D805B1">
        <w:rPr>
          <w:rFonts w:ascii="Times New Roman" w:eastAsia="Times New Roman" w:hAnsi="Times New Roman" w:cs="Times New Roman"/>
          <w:noProof/>
          <w:color w:val="000000"/>
          <w:sz w:val="24"/>
          <w:szCs w:val="24"/>
        </w:rPr>
        <w:t xml:space="preserve"> m. sudaryt</w:t>
      </w:r>
      <w:r w:rsidR="00331DC0" w:rsidRPr="00D805B1">
        <w:rPr>
          <w:rFonts w:ascii="Times New Roman" w:eastAsia="Times New Roman" w:hAnsi="Times New Roman" w:cs="Times New Roman"/>
          <w:noProof/>
          <w:color w:val="000000"/>
          <w:sz w:val="24"/>
          <w:szCs w:val="24"/>
        </w:rPr>
        <w:t>os</w:t>
      </w:r>
      <w:r w:rsidR="00266533" w:rsidRPr="00D805B1">
        <w:rPr>
          <w:rFonts w:ascii="Times New Roman" w:eastAsia="Times New Roman" w:hAnsi="Times New Roman" w:cs="Times New Roman"/>
          <w:noProof/>
          <w:color w:val="000000"/>
          <w:sz w:val="24"/>
          <w:szCs w:val="24"/>
        </w:rPr>
        <w:t xml:space="preserve"> </w:t>
      </w:r>
      <w:r w:rsidR="00D805B1" w:rsidRPr="00D805B1">
        <w:rPr>
          <w:rFonts w:ascii="Times New Roman" w:eastAsia="Times New Roman" w:hAnsi="Times New Roman" w:cs="Times New Roman"/>
          <w:noProof/>
          <w:color w:val="000000"/>
          <w:sz w:val="24"/>
          <w:szCs w:val="24"/>
        </w:rPr>
        <w:t>33</w:t>
      </w:r>
      <w:r w:rsidR="003F2C8C" w:rsidRPr="00D805B1">
        <w:rPr>
          <w:rFonts w:ascii="Times New Roman" w:eastAsia="Times New Roman" w:hAnsi="Times New Roman" w:cs="Times New Roman"/>
          <w:noProof/>
          <w:color w:val="000000"/>
          <w:sz w:val="24"/>
          <w:szCs w:val="24"/>
        </w:rPr>
        <w:t xml:space="preserve"> </w:t>
      </w:r>
      <w:r w:rsidR="00266533" w:rsidRPr="00D805B1">
        <w:rPr>
          <w:rFonts w:ascii="Times New Roman" w:eastAsia="Times New Roman" w:hAnsi="Times New Roman" w:cs="Times New Roman"/>
          <w:noProof/>
          <w:color w:val="000000"/>
          <w:sz w:val="24"/>
          <w:szCs w:val="24"/>
        </w:rPr>
        <w:t>paviršinių nuotekų tvarkymo sutar</w:t>
      </w:r>
      <w:r w:rsidR="003F2C8C" w:rsidRPr="00D805B1">
        <w:rPr>
          <w:rFonts w:ascii="Times New Roman" w:eastAsia="Times New Roman" w:hAnsi="Times New Roman" w:cs="Times New Roman"/>
          <w:noProof/>
          <w:color w:val="000000"/>
          <w:sz w:val="24"/>
          <w:szCs w:val="24"/>
        </w:rPr>
        <w:t>tys</w:t>
      </w:r>
      <w:r w:rsidR="00266533" w:rsidRPr="00D805B1">
        <w:rPr>
          <w:rFonts w:ascii="Times New Roman" w:eastAsia="Times New Roman" w:hAnsi="Times New Roman" w:cs="Times New Roman"/>
          <w:noProof/>
          <w:color w:val="000000"/>
          <w:sz w:val="24"/>
          <w:szCs w:val="24"/>
        </w:rPr>
        <w:t>.</w:t>
      </w:r>
    </w:p>
    <w:p w14:paraId="408BACB9" w14:textId="33CD1C01" w:rsidR="00296A72" w:rsidRPr="00556927" w:rsidRDefault="00364AD3" w:rsidP="009548EA">
      <w:pPr>
        <w:pStyle w:val="Pagrindiniotekstotrauka2"/>
        <w:spacing w:after="0" w:line="360" w:lineRule="auto"/>
        <w:ind w:left="0" w:firstLine="851"/>
        <w:jc w:val="both"/>
        <w:rPr>
          <w:color w:val="000000" w:themeColor="text1"/>
          <w:sz w:val="24"/>
          <w:szCs w:val="24"/>
        </w:rPr>
      </w:pPr>
      <w:r w:rsidRPr="00AE05E6">
        <w:rPr>
          <w:color w:val="000000"/>
          <w:sz w:val="24"/>
          <w:szCs w:val="24"/>
        </w:rPr>
        <w:t xml:space="preserve">Praėjusių finansinių metų pabaigoje bendrovėje dirbo </w:t>
      </w:r>
      <w:r w:rsidR="00D805B1" w:rsidRPr="00AE05E6">
        <w:rPr>
          <w:color w:val="000000" w:themeColor="text1"/>
          <w:sz w:val="24"/>
          <w:szCs w:val="24"/>
        </w:rPr>
        <w:t>86</w:t>
      </w:r>
      <w:r w:rsidRPr="00AE05E6">
        <w:rPr>
          <w:color w:val="000000" w:themeColor="text1"/>
          <w:sz w:val="24"/>
          <w:szCs w:val="24"/>
        </w:rPr>
        <w:t xml:space="preserve"> darbuotoj</w:t>
      </w:r>
      <w:r w:rsidR="00546AFB" w:rsidRPr="00AE05E6">
        <w:rPr>
          <w:color w:val="000000" w:themeColor="text1"/>
          <w:sz w:val="24"/>
          <w:szCs w:val="24"/>
        </w:rPr>
        <w:t>ų</w:t>
      </w:r>
      <w:r w:rsidRPr="00AE05E6">
        <w:rPr>
          <w:color w:val="000000" w:themeColor="text1"/>
          <w:sz w:val="24"/>
          <w:szCs w:val="24"/>
        </w:rPr>
        <w:t xml:space="preserve">, ataskaitinių metų pabaigoje – </w:t>
      </w:r>
      <w:r w:rsidR="00D805B1" w:rsidRPr="00AE05E6">
        <w:rPr>
          <w:color w:val="000000" w:themeColor="text1"/>
          <w:sz w:val="24"/>
          <w:szCs w:val="24"/>
        </w:rPr>
        <w:t xml:space="preserve">84 </w:t>
      </w:r>
      <w:r w:rsidRPr="00AE05E6">
        <w:rPr>
          <w:color w:val="000000" w:themeColor="text1"/>
          <w:sz w:val="24"/>
          <w:szCs w:val="24"/>
        </w:rPr>
        <w:t>darbuotoj</w:t>
      </w:r>
      <w:r w:rsidR="003221AE" w:rsidRPr="00AE05E6">
        <w:rPr>
          <w:color w:val="000000" w:themeColor="text1"/>
          <w:sz w:val="24"/>
          <w:szCs w:val="24"/>
        </w:rPr>
        <w:t>ai</w:t>
      </w:r>
      <w:r w:rsidR="00A832CD" w:rsidRPr="00AE05E6">
        <w:rPr>
          <w:color w:val="000000" w:themeColor="text1"/>
          <w:sz w:val="24"/>
          <w:szCs w:val="24"/>
        </w:rPr>
        <w:t>.</w:t>
      </w:r>
    </w:p>
    <w:p w14:paraId="26E8DA67" w14:textId="251446FC" w:rsidR="00364AD3" w:rsidRDefault="00E23E6C" w:rsidP="009548EA">
      <w:pPr>
        <w:spacing w:after="0" w:line="360"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Bendrovė </w:t>
      </w:r>
      <w:r w:rsidR="00305333">
        <w:rPr>
          <w:rFonts w:ascii="Times New Roman" w:eastAsia="Times New Roman" w:hAnsi="Times New Roman" w:cs="Times New Roman"/>
          <w:color w:val="000000"/>
          <w:sz w:val="24"/>
          <w:szCs w:val="24"/>
        </w:rPr>
        <w:t xml:space="preserve">ataskaitinius </w:t>
      </w:r>
      <w:r w:rsidR="00364AD3" w:rsidRPr="00364AD3">
        <w:rPr>
          <w:rFonts w:ascii="Times New Roman" w:eastAsia="Times New Roman" w:hAnsi="Times New Roman" w:cs="Times New Roman"/>
          <w:color w:val="000000"/>
          <w:sz w:val="24"/>
          <w:szCs w:val="24"/>
        </w:rPr>
        <w:t>finansinius metus</w:t>
      </w:r>
      <w:r w:rsidR="00305333">
        <w:rPr>
          <w:rFonts w:ascii="Times New Roman" w:eastAsia="Times New Roman" w:hAnsi="Times New Roman" w:cs="Times New Roman"/>
          <w:color w:val="000000"/>
          <w:sz w:val="24"/>
          <w:szCs w:val="24"/>
        </w:rPr>
        <w:t xml:space="preserve"> </w:t>
      </w:r>
      <w:r w:rsidR="00364AD3" w:rsidRPr="00364AD3">
        <w:rPr>
          <w:rFonts w:ascii="Times New Roman" w:eastAsia="Times New Roman" w:hAnsi="Times New Roman" w:cs="Times New Roman"/>
          <w:color w:val="000000"/>
          <w:sz w:val="24"/>
          <w:szCs w:val="24"/>
        </w:rPr>
        <w:t>baigė, kaip ir buvo planuota, stabilios finansinės būklės. Skolų biudžetui, valstybinio socialinio draudimo fondui, energijos tiekėjams neturi.</w:t>
      </w:r>
    </w:p>
    <w:p w14:paraId="007656F0" w14:textId="77777777" w:rsidR="00A65B3F" w:rsidRDefault="00A65B3F" w:rsidP="009548EA">
      <w:pPr>
        <w:spacing w:after="0" w:line="360" w:lineRule="auto"/>
        <w:ind w:firstLine="851"/>
        <w:jc w:val="both"/>
        <w:rPr>
          <w:rFonts w:ascii="Times New Roman" w:eastAsia="Times New Roman" w:hAnsi="Times New Roman" w:cs="Times New Roman"/>
          <w:sz w:val="24"/>
          <w:szCs w:val="24"/>
        </w:rPr>
      </w:pPr>
      <w:r w:rsidRPr="009B4D0B">
        <w:rPr>
          <w:rFonts w:ascii="Times New Roman" w:eastAsia="Times New Roman" w:hAnsi="Times New Roman" w:cs="Times New Roman"/>
          <w:sz w:val="24"/>
          <w:szCs w:val="24"/>
        </w:rPr>
        <w:lastRenderedPageBreak/>
        <w:t xml:space="preserve">Ataskaitiniais metais vartotojai pateikė 110 paklausimų ir skundų dėl geriamojo vandens tiekimo ir nuotekų tvarkymo paslaugų teikimo. Į visus nusiskundimus nedelsiant sureaguota ir atsakyta. </w:t>
      </w:r>
    </w:p>
    <w:p w14:paraId="400A2667" w14:textId="77629D5A" w:rsidR="00364AD3" w:rsidRPr="00D805B1" w:rsidRDefault="00364AD3" w:rsidP="00364AD3">
      <w:pPr>
        <w:spacing w:after="0" w:line="360" w:lineRule="auto"/>
        <w:ind w:firstLine="851"/>
        <w:jc w:val="both"/>
        <w:rPr>
          <w:rFonts w:ascii="Times New Roman" w:eastAsia="Times New Roman" w:hAnsi="Times New Roman" w:cs="Times New Roman"/>
          <w:color w:val="000000"/>
          <w:sz w:val="24"/>
          <w:szCs w:val="24"/>
        </w:rPr>
      </w:pPr>
      <w:r w:rsidRPr="00364AD3">
        <w:rPr>
          <w:rFonts w:ascii="Times New Roman" w:eastAsia="Times New Roman" w:hAnsi="Times New Roman" w:cs="Times New Roman"/>
          <w:color w:val="000000"/>
          <w:sz w:val="24"/>
          <w:szCs w:val="24"/>
        </w:rPr>
        <w:t xml:space="preserve">Vykdant ilgametę geriamojo vandens kokybės gerinimo programą 99 procentai tiekiamo geriamojo vandens atitinka Lietuvos higienos normos HN 24:2003 reikalavimus (HN 24:2003 „Geriamojo vandens saugos ir kokybės reikalavimai“ patvirtinta LR Sveikatos apsaugos ministro </w:t>
      </w:r>
      <w:r w:rsidRPr="00D805B1">
        <w:rPr>
          <w:rFonts w:ascii="Times New Roman" w:eastAsia="Times New Roman" w:hAnsi="Times New Roman" w:cs="Times New Roman"/>
          <w:color w:val="000000"/>
          <w:sz w:val="24"/>
          <w:szCs w:val="24"/>
        </w:rPr>
        <w:t xml:space="preserve">2003-07-23 įsakymu Nr. V-455). Kiekvienais metais vis daugiau gyventojų aprūpinama geriamuoju vandeniu, atitinkančiu kokybės reikalavimus. </w:t>
      </w:r>
      <w:r w:rsidR="00B4320A" w:rsidRPr="00D805B1">
        <w:rPr>
          <w:rFonts w:ascii="Times New Roman" w:eastAsia="Times New Roman" w:hAnsi="Times New Roman" w:cs="Times New Roman"/>
          <w:color w:val="000000"/>
          <w:sz w:val="24"/>
          <w:szCs w:val="24"/>
        </w:rPr>
        <w:t>B</w:t>
      </w:r>
      <w:r w:rsidRPr="00D805B1">
        <w:rPr>
          <w:rFonts w:ascii="Times New Roman" w:eastAsia="Times New Roman" w:hAnsi="Times New Roman" w:cs="Times New Roman"/>
          <w:color w:val="000000"/>
          <w:sz w:val="24"/>
          <w:szCs w:val="24"/>
        </w:rPr>
        <w:t xml:space="preserve">endrovės tiekiamas geriamasis vanduo valomas </w:t>
      </w:r>
      <w:r w:rsidR="00546AFB" w:rsidRPr="00D805B1">
        <w:rPr>
          <w:rFonts w:ascii="Times New Roman" w:eastAsia="Times New Roman" w:hAnsi="Times New Roman" w:cs="Times New Roman"/>
          <w:color w:val="000000"/>
          <w:sz w:val="24"/>
          <w:szCs w:val="24"/>
        </w:rPr>
        <w:t>4</w:t>
      </w:r>
      <w:r w:rsidR="00D805B1" w:rsidRPr="00D805B1">
        <w:rPr>
          <w:rFonts w:ascii="Times New Roman" w:eastAsia="Times New Roman" w:hAnsi="Times New Roman" w:cs="Times New Roman"/>
          <w:color w:val="000000"/>
          <w:sz w:val="24"/>
          <w:szCs w:val="24"/>
        </w:rPr>
        <w:t>7</w:t>
      </w:r>
      <w:r w:rsidR="00546AFB" w:rsidRPr="00D805B1">
        <w:rPr>
          <w:rFonts w:ascii="Times New Roman" w:eastAsia="Times New Roman" w:hAnsi="Times New Roman" w:cs="Times New Roman"/>
          <w:color w:val="000000"/>
          <w:sz w:val="24"/>
          <w:szCs w:val="24"/>
        </w:rPr>
        <w:t xml:space="preserve"> </w:t>
      </w:r>
      <w:r w:rsidRPr="00D805B1">
        <w:rPr>
          <w:rFonts w:ascii="Times New Roman" w:eastAsia="Times New Roman" w:hAnsi="Times New Roman" w:cs="Times New Roman"/>
          <w:color w:val="000000"/>
          <w:sz w:val="24"/>
          <w:szCs w:val="24"/>
        </w:rPr>
        <w:t xml:space="preserve">vandens gerinimo stotyse. </w:t>
      </w:r>
    </w:p>
    <w:p w14:paraId="5636DF6D" w14:textId="4ACF915C" w:rsidR="00506EAF" w:rsidRPr="00181D16" w:rsidRDefault="00364AD3" w:rsidP="00655FAF">
      <w:pPr>
        <w:spacing w:after="0" w:line="360" w:lineRule="auto"/>
        <w:ind w:firstLine="851"/>
        <w:jc w:val="both"/>
        <w:rPr>
          <w:rFonts w:ascii="Times New Roman" w:eastAsia="Times New Roman" w:hAnsi="Times New Roman" w:cs="Times New Roman"/>
          <w:sz w:val="24"/>
          <w:szCs w:val="24"/>
        </w:rPr>
      </w:pPr>
      <w:r w:rsidRPr="00181D16">
        <w:rPr>
          <w:rFonts w:ascii="Times New Roman" w:eastAsia="Times New Roman" w:hAnsi="Times New Roman" w:cs="Times New Roman"/>
          <w:color w:val="000000"/>
          <w:sz w:val="24"/>
          <w:szCs w:val="24"/>
        </w:rPr>
        <w:t>20</w:t>
      </w:r>
      <w:r w:rsidR="003F2C8C" w:rsidRPr="00181D16">
        <w:rPr>
          <w:rFonts w:ascii="Times New Roman" w:eastAsia="Times New Roman" w:hAnsi="Times New Roman" w:cs="Times New Roman"/>
          <w:color w:val="000000"/>
          <w:sz w:val="24"/>
          <w:szCs w:val="24"/>
        </w:rPr>
        <w:t>2</w:t>
      </w:r>
      <w:r w:rsidR="0016163E" w:rsidRPr="00181D16">
        <w:rPr>
          <w:rFonts w:ascii="Times New Roman" w:eastAsia="Times New Roman" w:hAnsi="Times New Roman" w:cs="Times New Roman"/>
          <w:color w:val="000000"/>
          <w:sz w:val="24"/>
          <w:szCs w:val="24"/>
        </w:rPr>
        <w:t>1</w:t>
      </w:r>
      <w:r w:rsidRPr="00181D16">
        <w:rPr>
          <w:rFonts w:ascii="Times New Roman" w:eastAsia="Times New Roman" w:hAnsi="Times New Roman" w:cs="Times New Roman"/>
          <w:color w:val="000000"/>
          <w:sz w:val="24"/>
          <w:szCs w:val="24"/>
        </w:rPr>
        <w:t xml:space="preserve"> m. gyventojams ir </w:t>
      </w:r>
      <w:r w:rsidR="00266533" w:rsidRPr="00181D16">
        <w:rPr>
          <w:rFonts w:ascii="Times New Roman" w:eastAsia="Times New Roman" w:hAnsi="Times New Roman" w:cs="Times New Roman"/>
          <w:color w:val="000000"/>
          <w:sz w:val="24"/>
          <w:szCs w:val="24"/>
        </w:rPr>
        <w:t xml:space="preserve">įmonėms, įstaigoms ir kitiems juridiniams asmenims </w:t>
      </w:r>
      <w:r w:rsidRPr="00181D16">
        <w:rPr>
          <w:rFonts w:ascii="Times New Roman" w:eastAsia="Times New Roman" w:hAnsi="Times New Roman" w:cs="Times New Roman"/>
          <w:color w:val="000000"/>
          <w:sz w:val="24"/>
          <w:szCs w:val="24"/>
        </w:rPr>
        <w:t xml:space="preserve">parduota </w:t>
      </w:r>
      <w:r w:rsidR="00524CD4" w:rsidRPr="00181D16">
        <w:rPr>
          <w:rFonts w:ascii="Times New Roman" w:eastAsia="Times New Roman" w:hAnsi="Times New Roman" w:cs="Times New Roman"/>
          <w:color w:val="000000"/>
          <w:sz w:val="24"/>
          <w:szCs w:val="24"/>
        </w:rPr>
        <w:t>1</w:t>
      </w:r>
      <w:r w:rsidR="00181D16" w:rsidRPr="00181D16">
        <w:rPr>
          <w:rFonts w:ascii="Times New Roman" w:eastAsia="Times New Roman" w:hAnsi="Times New Roman" w:cs="Times New Roman"/>
          <w:color w:val="000000"/>
          <w:sz w:val="24"/>
          <w:szCs w:val="24"/>
        </w:rPr>
        <w:t>267,0</w:t>
      </w:r>
      <w:r w:rsidRPr="00181D16">
        <w:rPr>
          <w:rFonts w:ascii="Times New Roman" w:eastAsia="Times New Roman" w:hAnsi="Times New Roman" w:cs="Times New Roman"/>
          <w:color w:val="000000"/>
          <w:sz w:val="24"/>
          <w:szCs w:val="24"/>
        </w:rPr>
        <w:t xml:space="preserve"> tūkst. m</w:t>
      </w:r>
      <w:r w:rsidRPr="00181D16">
        <w:rPr>
          <w:rFonts w:ascii="Times New Roman" w:eastAsia="Times New Roman" w:hAnsi="Times New Roman" w:cs="Times New Roman"/>
          <w:color w:val="000000"/>
          <w:sz w:val="24"/>
          <w:szCs w:val="24"/>
          <w:vertAlign w:val="superscript"/>
        </w:rPr>
        <w:t>3</w:t>
      </w:r>
      <w:r w:rsidRPr="00181D16">
        <w:rPr>
          <w:rFonts w:ascii="Times New Roman" w:eastAsia="Times New Roman" w:hAnsi="Times New Roman" w:cs="Times New Roman"/>
          <w:color w:val="000000"/>
          <w:sz w:val="24"/>
          <w:szCs w:val="24"/>
        </w:rPr>
        <w:t xml:space="preserve"> geriamojo vandens</w:t>
      </w:r>
      <w:r w:rsidR="003F5776">
        <w:rPr>
          <w:rFonts w:ascii="Times New Roman" w:eastAsia="Times New Roman" w:hAnsi="Times New Roman" w:cs="Times New Roman"/>
          <w:color w:val="000000"/>
          <w:sz w:val="24"/>
          <w:szCs w:val="24"/>
        </w:rPr>
        <w:t xml:space="preserve">, arba </w:t>
      </w:r>
      <w:r w:rsidR="00181D16" w:rsidRPr="00181D16">
        <w:rPr>
          <w:rFonts w:ascii="Times New Roman" w:eastAsia="Times New Roman" w:hAnsi="Times New Roman" w:cs="Times New Roman"/>
          <w:color w:val="000000"/>
          <w:sz w:val="24"/>
          <w:szCs w:val="24"/>
        </w:rPr>
        <w:t>80,2</w:t>
      </w:r>
      <w:r w:rsidRPr="00181D16">
        <w:rPr>
          <w:rFonts w:ascii="Times New Roman" w:eastAsia="Times New Roman" w:hAnsi="Times New Roman" w:cs="Times New Roman"/>
          <w:color w:val="000000"/>
          <w:sz w:val="24"/>
          <w:szCs w:val="24"/>
        </w:rPr>
        <w:t xml:space="preserve"> tūkst. m</w:t>
      </w:r>
      <w:r w:rsidRPr="00181D16">
        <w:rPr>
          <w:rFonts w:ascii="Times New Roman" w:eastAsia="Times New Roman" w:hAnsi="Times New Roman" w:cs="Times New Roman"/>
          <w:color w:val="000000"/>
          <w:sz w:val="24"/>
          <w:szCs w:val="24"/>
          <w:vertAlign w:val="superscript"/>
        </w:rPr>
        <w:t>3</w:t>
      </w:r>
      <w:r w:rsidRPr="00181D16">
        <w:rPr>
          <w:rFonts w:ascii="Times New Roman" w:eastAsia="Times New Roman" w:hAnsi="Times New Roman" w:cs="Times New Roman"/>
          <w:color w:val="000000"/>
          <w:sz w:val="24"/>
          <w:szCs w:val="24"/>
        </w:rPr>
        <w:t xml:space="preserve"> (</w:t>
      </w:r>
      <w:r w:rsidR="00181D16" w:rsidRPr="00181D16">
        <w:rPr>
          <w:rFonts w:ascii="Times New Roman" w:eastAsia="Times New Roman" w:hAnsi="Times New Roman" w:cs="Times New Roman"/>
          <w:color w:val="000000"/>
          <w:sz w:val="24"/>
          <w:szCs w:val="24"/>
        </w:rPr>
        <w:t>6,3</w:t>
      </w:r>
      <w:r w:rsidRPr="00181D16">
        <w:rPr>
          <w:rFonts w:ascii="Times New Roman" w:eastAsia="Times New Roman" w:hAnsi="Times New Roman" w:cs="Times New Roman"/>
          <w:color w:val="000000"/>
          <w:sz w:val="24"/>
          <w:szCs w:val="24"/>
        </w:rPr>
        <w:t>%) daugiau negu 20</w:t>
      </w:r>
      <w:r w:rsidR="00181D16" w:rsidRPr="00181D16">
        <w:rPr>
          <w:rFonts w:ascii="Times New Roman" w:eastAsia="Times New Roman" w:hAnsi="Times New Roman" w:cs="Times New Roman"/>
          <w:color w:val="000000"/>
          <w:sz w:val="24"/>
          <w:szCs w:val="24"/>
        </w:rPr>
        <w:t>20</w:t>
      </w:r>
      <w:r w:rsidRPr="00181D16">
        <w:rPr>
          <w:rFonts w:ascii="Times New Roman" w:eastAsia="Times New Roman" w:hAnsi="Times New Roman" w:cs="Times New Roman"/>
          <w:color w:val="000000"/>
          <w:sz w:val="24"/>
          <w:szCs w:val="24"/>
        </w:rPr>
        <w:t xml:space="preserve"> m.</w:t>
      </w:r>
      <w:r w:rsidR="00655FAF" w:rsidRPr="00181D16">
        <w:rPr>
          <w:rFonts w:ascii="Times New Roman" w:eastAsia="Times New Roman" w:hAnsi="Times New Roman" w:cs="Times New Roman"/>
          <w:color w:val="000000"/>
          <w:sz w:val="24"/>
          <w:szCs w:val="24"/>
        </w:rPr>
        <w:t xml:space="preserve"> </w:t>
      </w:r>
      <w:r w:rsidR="00655FAF" w:rsidRPr="00181D16">
        <w:rPr>
          <w:rFonts w:ascii="Times New Roman" w:eastAsia="Times New Roman" w:hAnsi="Times New Roman" w:cs="Times New Roman"/>
          <w:sz w:val="24"/>
          <w:szCs w:val="24"/>
        </w:rPr>
        <w:t>(1</w:t>
      </w:r>
      <w:r w:rsidR="003F2C8C" w:rsidRPr="00181D16">
        <w:rPr>
          <w:rFonts w:ascii="Times New Roman" w:eastAsia="Times New Roman" w:hAnsi="Times New Roman" w:cs="Times New Roman"/>
          <w:sz w:val="24"/>
          <w:szCs w:val="24"/>
        </w:rPr>
        <w:t>1</w:t>
      </w:r>
      <w:r w:rsidR="00181D16" w:rsidRPr="00181D16">
        <w:rPr>
          <w:rFonts w:ascii="Times New Roman" w:eastAsia="Times New Roman" w:hAnsi="Times New Roman" w:cs="Times New Roman"/>
          <w:sz w:val="24"/>
          <w:szCs w:val="24"/>
        </w:rPr>
        <w:t>86,8</w:t>
      </w:r>
      <w:r w:rsidR="00835BD5">
        <w:rPr>
          <w:rFonts w:ascii="Times New Roman" w:eastAsia="Times New Roman" w:hAnsi="Times New Roman" w:cs="Times New Roman"/>
          <w:sz w:val="24"/>
          <w:szCs w:val="24"/>
        </w:rPr>
        <w:t> </w:t>
      </w:r>
      <w:r w:rsidR="00655FAF" w:rsidRPr="00181D16">
        <w:rPr>
          <w:rFonts w:ascii="Times New Roman" w:eastAsia="Times New Roman" w:hAnsi="Times New Roman" w:cs="Times New Roman"/>
          <w:sz w:val="24"/>
          <w:szCs w:val="24"/>
        </w:rPr>
        <w:t>tūkst. m</w:t>
      </w:r>
      <w:r w:rsidR="00655FAF" w:rsidRPr="00181D16">
        <w:rPr>
          <w:rFonts w:ascii="Times New Roman" w:eastAsia="Times New Roman" w:hAnsi="Times New Roman" w:cs="Times New Roman"/>
          <w:sz w:val="24"/>
          <w:szCs w:val="24"/>
          <w:vertAlign w:val="superscript"/>
        </w:rPr>
        <w:t>3</w:t>
      </w:r>
      <w:r w:rsidR="00655FAF" w:rsidRPr="00181D16">
        <w:rPr>
          <w:rFonts w:ascii="Times New Roman" w:eastAsia="Times New Roman" w:hAnsi="Times New Roman" w:cs="Times New Roman"/>
          <w:sz w:val="24"/>
          <w:szCs w:val="24"/>
        </w:rPr>
        <w:t>).</w:t>
      </w:r>
      <w:r w:rsidRPr="00181D16">
        <w:rPr>
          <w:rFonts w:ascii="Times New Roman" w:eastAsia="Times New Roman" w:hAnsi="Times New Roman" w:cs="Times New Roman"/>
          <w:color w:val="000000"/>
          <w:sz w:val="24"/>
          <w:szCs w:val="24"/>
        </w:rPr>
        <w:t xml:space="preserve"> </w:t>
      </w:r>
      <w:r w:rsidRPr="00181D16">
        <w:rPr>
          <w:rFonts w:ascii="Times New Roman" w:eastAsia="Times New Roman" w:hAnsi="Times New Roman" w:cs="Times New Roman"/>
          <w:sz w:val="24"/>
          <w:szCs w:val="24"/>
        </w:rPr>
        <w:t xml:space="preserve">Surinkta nuotekų iš visų paslaugos vartotojų </w:t>
      </w:r>
      <w:r w:rsidR="00181D16" w:rsidRPr="00181D16">
        <w:rPr>
          <w:rFonts w:ascii="Times New Roman" w:eastAsia="Times New Roman" w:hAnsi="Times New Roman" w:cs="Times New Roman"/>
          <w:sz w:val="24"/>
          <w:szCs w:val="24"/>
        </w:rPr>
        <w:t>954,6</w:t>
      </w:r>
      <w:r w:rsidRPr="00181D16">
        <w:rPr>
          <w:rFonts w:ascii="Times New Roman" w:eastAsia="Times New Roman" w:hAnsi="Times New Roman" w:cs="Times New Roman"/>
          <w:sz w:val="24"/>
          <w:szCs w:val="24"/>
        </w:rPr>
        <w:t xml:space="preserve"> tūkst. m</w:t>
      </w:r>
      <w:r w:rsidRPr="00181D16">
        <w:rPr>
          <w:rFonts w:ascii="Times New Roman" w:eastAsia="Times New Roman" w:hAnsi="Times New Roman" w:cs="Times New Roman"/>
          <w:sz w:val="24"/>
          <w:szCs w:val="24"/>
          <w:vertAlign w:val="superscript"/>
        </w:rPr>
        <w:t>3</w:t>
      </w:r>
      <w:r w:rsidRPr="00181D16">
        <w:rPr>
          <w:rFonts w:ascii="Times New Roman" w:eastAsia="Times New Roman" w:hAnsi="Times New Roman" w:cs="Times New Roman"/>
          <w:sz w:val="24"/>
          <w:szCs w:val="24"/>
        </w:rPr>
        <w:t xml:space="preserve">, </w:t>
      </w:r>
      <w:r w:rsidR="00835BD5">
        <w:rPr>
          <w:rFonts w:ascii="Times New Roman" w:eastAsia="Times New Roman" w:hAnsi="Times New Roman" w:cs="Times New Roman"/>
          <w:sz w:val="24"/>
          <w:szCs w:val="24"/>
        </w:rPr>
        <w:t xml:space="preserve">arba </w:t>
      </w:r>
      <w:r w:rsidRPr="00181D16">
        <w:rPr>
          <w:rFonts w:ascii="Times New Roman" w:eastAsia="Times New Roman" w:hAnsi="Times New Roman" w:cs="Times New Roman"/>
          <w:sz w:val="24"/>
          <w:szCs w:val="24"/>
        </w:rPr>
        <w:t xml:space="preserve"> </w:t>
      </w:r>
      <w:r w:rsidR="00181D16" w:rsidRPr="00181D16">
        <w:rPr>
          <w:rFonts w:ascii="Times New Roman" w:eastAsia="Times New Roman" w:hAnsi="Times New Roman" w:cs="Times New Roman"/>
          <w:sz w:val="24"/>
          <w:szCs w:val="24"/>
        </w:rPr>
        <w:t>59,0</w:t>
      </w:r>
      <w:r w:rsidR="00E23E6C">
        <w:rPr>
          <w:rFonts w:ascii="Times New Roman" w:eastAsia="Times New Roman" w:hAnsi="Times New Roman" w:cs="Times New Roman"/>
          <w:sz w:val="24"/>
          <w:szCs w:val="24"/>
        </w:rPr>
        <w:t> </w:t>
      </w:r>
      <w:r w:rsidRPr="00181D16">
        <w:rPr>
          <w:rFonts w:ascii="Times New Roman" w:eastAsia="Times New Roman" w:hAnsi="Times New Roman" w:cs="Times New Roman"/>
          <w:sz w:val="24"/>
          <w:szCs w:val="24"/>
        </w:rPr>
        <w:t>tūkst. m</w:t>
      </w:r>
      <w:r w:rsidRPr="00181D16">
        <w:rPr>
          <w:rFonts w:ascii="Times New Roman" w:eastAsia="Times New Roman" w:hAnsi="Times New Roman" w:cs="Times New Roman"/>
          <w:sz w:val="24"/>
          <w:szCs w:val="24"/>
          <w:vertAlign w:val="superscript"/>
        </w:rPr>
        <w:t>3</w:t>
      </w:r>
      <w:r w:rsidRPr="00181D16">
        <w:rPr>
          <w:rFonts w:ascii="Times New Roman" w:eastAsia="Times New Roman" w:hAnsi="Times New Roman" w:cs="Times New Roman"/>
          <w:sz w:val="24"/>
          <w:szCs w:val="24"/>
        </w:rPr>
        <w:t xml:space="preserve"> (</w:t>
      </w:r>
      <w:r w:rsidR="00181D16" w:rsidRPr="00181D16">
        <w:rPr>
          <w:rFonts w:ascii="Times New Roman" w:eastAsia="Times New Roman" w:hAnsi="Times New Roman" w:cs="Times New Roman"/>
          <w:sz w:val="24"/>
          <w:szCs w:val="24"/>
        </w:rPr>
        <w:t>6,6</w:t>
      </w:r>
      <w:r w:rsidRPr="00181D16">
        <w:rPr>
          <w:rFonts w:ascii="Times New Roman" w:eastAsia="Times New Roman" w:hAnsi="Times New Roman" w:cs="Times New Roman"/>
          <w:sz w:val="24"/>
          <w:szCs w:val="24"/>
        </w:rPr>
        <w:t xml:space="preserve"> %) daugiau negu 20</w:t>
      </w:r>
      <w:r w:rsidR="00181D16" w:rsidRPr="00181D16">
        <w:rPr>
          <w:rFonts w:ascii="Times New Roman" w:eastAsia="Times New Roman" w:hAnsi="Times New Roman" w:cs="Times New Roman"/>
          <w:sz w:val="24"/>
          <w:szCs w:val="24"/>
        </w:rPr>
        <w:t>20</w:t>
      </w:r>
      <w:r w:rsidRPr="00181D16">
        <w:rPr>
          <w:rFonts w:ascii="Times New Roman" w:eastAsia="Times New Roman" w:hAnsi="Times New Roman" w:cs="Times New Roman"/>
          <w:sz w:val="24"/>
          <w:szCs w:val="24"/>
        </w:rPr>
        <w:t xml:space="preserve"> m. </w:t>
      </w:r>
      <w:r w:rsidR="00655FAF" w:rsidRPr="00181D16">
        <w:rPr>
          <w:rFonts w:ascii="Times New Roman" w:eastAsia="Times New Roman" w:hAnsi="Times New Roman" w:cs="Times New Roman"/>
          <w:sz w:val="24"/>
          <w:szCs w:val="24"/>
        </w:rPr>
        <w:t>(8</w:t>
      </w:r>
      <w:r w:rsidR="00181D16" w:rsidRPr="00181D16">
        <w:rPr>
          <w:rFonts w:ascii="Times New Roman" w:eastAsia="Times New Roman" w:hAnsi="Times New Roman" w:cs="Times New Roman"/>
          <w:sz w:val="24"/>
          <w:szCs w:val="24"/>
        </w:rPr>
        <w:t>9</w:t>
      </w:r>
      <w:r w:rsidR="003F2C8C" w:rsidRPr="00181D16">
        <w:rPr>
          <w:rFonts w:ascii="Times New Roman" w:eastAsia="Times New Roman" w:hAnsi="Times New Roman" w:cs="Times New Roman"/>
          <w:sz w:val="24"/>
          <w:szCs w:val="24"/>
        </w:rPr>
        <w:t>5,</w:t>
      </w:r>
      <w:r w:rsidR="00181D16" w:rsidRPr="00181D16">
        <w:rPr>
          <w:rFonts w:ascii="Times New Roman" w:eastAsia="Times New Roman" w:hAnsi="Times New Roman" w:cs="Times New Roman"/>
          <w:sz w:val="24"/>
          <w:szCs w:val="24"/>
        </w:rPr>
        <w:t>6</w:t>
      </w:r>
      <w:r w:rsidR="00655FAF" w:rsidRPr="00181D16">
        <w:rPr>
          <w:rFonts w:ascii="Times New Roman" w:eastAsia="Times New Roman" w:hAnsi="Times New Roman" w:cs="Times New Roman"/>
          <w:sz w:val="24"/>
          <w:szCs w:val="24"/>
        </w:rPr>
        <w:t xml:space="preserve"> tūkst. m</w:t>
      </w:r>
      <w:r w:rsidR="00655FAF" w:rsidRPr="00181D16">
        <w:rPr>
          <w:rFonts w:ascii="Times New Roman" w:eastAsia="Times New Roman" w:hAnsi="Times New Roman" w:cs="Times New Roman"/>
          <w:sz w:val="24"/>
          <w:szCs w:val="24"/>
          <w:vertAlign w:val="superscript"/>
        </w:rPr>
        <w:t>3</w:t>
      </w:r>
      <w:r w:rsidR="00655FAF" w:rsidRPr="00181D16">
        <w:rPr>
          <w:rFonts w:ascii="Times New Roman" w:eastAsia="Times New Roman" w:hAnsi="Times New Roman" w:cs="Times New Roman"/>
          <w:sz w:val="24"/>
          <w:szCs w:val="24"/>
        </w:rPr>
        <w:t>).</w:t>
      </w:r>
    </w:p>
    <w:p w14:paraId="6070183B" w14:textId="003C4A41" w:rsidR="00364AD3" w:rsidRPr="006F290A" w:rsidRDefault="00364AD3" w:rsidP="00364AD3">
      <w:pPr>
        <w:spacing w:after="0" w:line="360" w:lineRule="auto"/>
        <w:ind w:firstLine="851"/>
        <w:jc w:val="both"/>
        <w:rPr>
          <w:rFonts w:ascii="Times New Roman" w:eastAsia="Times New Roman" w:hAnsi="Times New Roman" w:cs="Times New Roman"/>
          <w:color w:val="FF0000"/>
          <w:sz w:val="24"/>
          <w:szCs w:val="24"/>
        </w:rPr>
      </w:pPr>
      <w:r w:rsidRPr="00181D16">
        <w:rPr>
          <w:rFonts w:ascii="Times New Roman" w:eastAsia="Times New Roman" w:hAnsi="Times New Roman" w:cs="Times New Roman"/>
          <w:color w:val="000000"/>
          <w:sz w:val="24"/>
          <w:szCs w:val="24"/>
        </w:rPr>
        <w:t>Geriamojo vandens pardavimai ir nuotekų tvarkymo apimtys 20</w:t>
      </w:r>
      <w:r w:rsidR="003F2C8C" w:rsidRPr="00181D16">
        <w:rPr>
          <w:rFonts w:ascii="Times New Roman" w:eastAsia="Times New Roman" w:hAnsi="Times New Roman" w:cs="Times New Roman"/>
          <w:color w:val="000000"/>
          <w:sz w:val="24"/>
          <w:szCs w:val="24"/>
        </w:rPr>
        <w:t>2</w:t>
      </w:r>
      <w:r w:rsidR="00455F3E" w:rsidRPr="00181D16">
        <w:rPr>
          <w:rFonts w:ascii="Times New Roman" w:eastAsia="Times New Roman" w:hAnsi="Times New Roman" w:cs="Times New Roman"/>
          <w:color w:val="000000"/>
          <w:sz w:val="24"/>
          <w:szCs w:val="24"/>
        </w:rPr>
        <w:t>1</w:t>
      </w:r>
      <w:r w:rsidRPr="00181D16">
        <w:rPr>
          <w:rFonts w:ascii="Times New Roman" w:eastAsia="Times New Roman" w:hAnsi="Times New Roman" w:cs="Times New Roman"/>
          <w:color w:val="000000"/>
          <w:sz w:val="24"/>
          <w:szCs w:val="24"/>
        </w:rPr>
        <w:t xml:space="preserve"> m. padidėjo </w:t>
      </w:r>
      <w:r w:rsidR="00A54631">
        <w:rPr>
          <w:rFonts w:ascii="Times New Roman" w:eastAsia="Times New Roman" w:hAnsi="Times New Roman" w:cs="Times New Roman"/>
          <w:color w:val="000000"/>
          <w:sz w:val="24"/>
          <w:szCs w:val="24"/>
        </w:rPr>
        <w:t xml:space="preserve">dėl </w:t>
      </w:r>
      <w:r w:rsidR="00E23E6C" w:rsidRPr="00181D16">
        <w:rPr>
          <w:rFonts w:ascii="Times New Roman" w:eastAsia="Times New Roman" w:hAnsi="Times New Roman" w:cs="Times New Roman"/>
          <w:color w:val="000000"/>
          <w:sz w:val="24"/>
          <w:szCs w:val="24"/>
        </w:rPr>
        <w:t>ES</w:t>
      </w:r>
      <w:r w:rsidR="00A54631">
        <w:rPr>
          <w:rFonts w:ascii="Times New Roman" w:eastAsia="Times New Roman" w:hAnsi="Times New Roman" w:cs="Times New Roman"/>
          <w:color w:val="000000"/>
          <w:sz w:val="24"/>
          <w:szCs w:val="24"/>
        </w:rPr>
        <w:t xml:space="preserve"> ir Savivaldybės </w:t>
      </w:r>
      <w:r w:rsidR="00E23E6C" w:rsidRPr="00181D16">
        <w:rPr>
          <w:rFonts w:ascii="Times New Roman" w:eastAsia="Times New Roman" w:hAnsi="Times New Roman" w:cs="Times New Roman"/>
          <w:color w:val="000000"/>
          <w:sz w:val="24"/>
          <w:szCs w:val="24"/>
        </w:rPr>
        <w:t xml:space="preserve">lėšomis </w:t>
      </w:r>
      <w:r w:rsidR="00A54631">
        <w:rPr>
          <w:rFonts w:ascii="Times New Roman" w:eastAsia="Times New Roman" w:hAnsi="Times New Roman" w:cs="Times New Roman"/>
          <w:color w:val="000000"/>
          <w:sz w:val="24"/>
          <w:szCs w:val="24"/>
        </w:rPr>
        <w:t xml:space="preserve">įgyvendintų </w:t>
      </w:r>
      <w:r w:rsidR="00C06FFE">
        <w:rPr>
          <w:rFonts w:ascii="Times New Roman" w:eastAsia="Times New Roman" w:hAnsi="Times New Roman" w:cs="Times New Roman"/>
          <w:color w:val="000000"/>
          <w:sz w:val="24"/>
          <w:szCs w:val="24"/>
        </w:rPr>
        <w:t>v</w:t>
      </w:r>
      <w:r w:rsidRPr="00181D16">
        <w:rPr>
          <w:rFonts w:ascii="Times New Roman" w:eastAsia="Times New Roman" w:hAnsi="Times New Roman" w:cs="Times New Roman"/>
          <w:color w:val="000000"/>
          <w:sz w:val="24"/>
          <w:szCs w:val="24"/>
        </w:rPr>
        <w:t xml:space="preserve">andens ir nuotekų tinklų </w:t>
      </w:r>
      <w:r w:rsidR="00A54631">
        <w:rPr>
          <w:rFonts w:ascii="Times New Roman" w:eastAsia="Times New Roman" w:hAnsi="Times New Roman" w:cs="Times New Roman"/>
          <w:color w:val="000000"/>
          <w:sz w:val="24"/>
          <w:szCs w:val="24"/>
        </w:rPr>
        <w:t xml:space="preserve">infrastruktūros plėtros projektų </w:t>
      </w:r>
      <w:r w:rsidRPr="00181D16">
        <w:rPr>
          <w:rFonts w:ascii="Times New Roman" w:eastAsia="Times New Roman" w:hAnsi="Times New Roman" w:cs="Times New Roman"/>
          <w:color w:val="000000"/>
          <w:sz w:val="24"/>
          <w:szCs w:val="24"/>
        </w:rPr>
        <w:t xml:space="preserve">bei </w:t>
      </w:r>
      <w:r w:rsidR="00BF5371">
        <w:rPr>
          <w:rFonts w:ascii="Times New Roman" w:eastAsia="Times New Roman" w:hAnsi="Times New Roman" w:cs="Times New Roman"/>
          <w:color w:val="000000"/>
          <w:sz w:val="24"/>
          <w:szCs w:val="24"/>
        </w:rPr>
        <w:t>i</w:t>
      </w:r>
      <w:r w:rsidRPr="00181D16">
        <w:rPr>
          <w:rFonts w:ascii="Times New Roman" w:eastAsia="Times New Roman" w:hAnsi="Times New Roman" w:cs="Times New Roman"/>
          <w:color w:val="000000"/>
          <w:sz w:val="24"/>
          <w:szCs w:val="24"/>
        </w:rPr>
        <w:t>ndividuali</w:t>
      </w:r>
      <w:r w:rsidR="00BF5371">
        <w:rPr>
          <w:rFonts w:ascii="Times New Roman" w:eastAsia="Times New Roman" w:hAnsi="Times New Roman" w:cs="Times New Roman"/>
          <w:color w:val="000000"/>
          <w:sz w:val="24"/>
          <w:szCs w:val="24"/>
        </w:rPr>
        <w:t xml:space="preserve">ų naujų </w:t>
      </w:r>
      <w:r w:rsidRPr="00181D16">
        <w:rPr>
          <w:rFonts w:ascii="Times New Roman" w:eastAsia="Times New Roman" w:hAnsi="Times New Roman" w:cs="Times New Roman"/>
          <w:color w:val="000000"/>
          <w:sz w:val="24"/>
          <w:szCs w:val="24"/>
        </w:rPr>
        <w:t>nam</w:t>
      </w:r>
      <w:r w:rsidR="00BF5371">
        <w:rPr>
          <w:rFonts w:ascii="Times New Roman" w:eastAsia="Times New Roman" w:hAnsi="Times New Roman" w:cs="Times New Roman"/>
          <w:color w:val="000000"/>
          <w:sz w:val="24"/>
          <w:szCs w:val="24"/>
        </w:rPr>
        <w:t xml:space="preserve">ų statybos </w:t>
      </w:r>
      <w:r w:rsidR="003A2985">
        <w:rPr>
          <w:rFonts w:ascii="Times New Roman" w:eastAsia="Times New Roman" w:hAnsi="Times New Roman" w:cs="Times New Roman"/>
          <w:color w:val="000000"/>
          <w:sz w:val="24"/>
          <w:szCs w:val="24"/>
        </w:rPr>
        <w:t xml:space="preserve">Kauno </w:t>
      </w:r>
      <w:r w:rsidR="00BF5371">
        <w:rPr>
          <w:rFonts w:ascii="Times New Roman" w:eastAsia="Times New Roman" w:hAnsi="Times New Roman" w:cs="Times New Roman"/>
          <w:color w:val="000000"/>
          <w:sz w:val="24"/>
          <w:szCs w:val="24"/>
        </w:rPr>
        <w:t>rajone</w:t>
      </w:r>
      <w:r w:rsidR="00A54631">
        <w:rPr>
          <w:rFonts w:ascii="Times New Roman" w:eastAsia="Times New Roman" w:hAnsi="Times New Roman" w:cs="Times New Roman"/>
          <w:color w:val="000000"/>
          <w:sz w:val="24"/>
          <w:szCs w:val="24"/>
        </w:rPr>
        <w:t xml:space="preserve">. Ataskaitiniais metais prie infrastruktūros  prisijungė 615 naujų </w:t>
      </w:r>
      <w:r w:rsidR="00A54631" w:rsidRPr="00181D16">
        <w:rPr>
          <w:rFonts w:ascii="Times New Roman" w:eastAsia="Times New Roman" w:hAnsi="Times New Roman" w:cs="Times New Roman"/>
          <w:color w:val="000000"/>
          <w:sz w:val="24"/>
          <w:szCs w:val="24"/>
        </w:rPr>
        <w:t>abonent</w:t>
      </w:r>
      <w:r w:rsidR="00A54631">
        <w:rPr>
          <w:rFonts w:ascii="Times New Roman" w:eastAsia="Times New Roman" w:hAnsi="Times New Roman" w:cs="Times New Roman"/>
          <w:color w:val="000000"/>
          <w:sz w:val="24"/>
          <w:szCs w:val="24"/>
        </w:rPr>
        <w:t>ų</w:t>
      </w:r>
      <w:r w:rsidR="00CA7408" w:rsidRPr="0074186F">
        <w:rPr>
          <w:rFonts w:ascii="Times New Roman" w:eastAsia="Times New Roman" w:hAnsi="Times New Roman" w:cs="Times New Roman"/>
          <w:sz w:val="24"/>
          <w:szCs w:val="24"/>
        </w:rPr>
        <w:t>.</w:t>
      </w:r>
    </w:p>
    <w:p w14:paraId="01B8ABC7" w14:textId="5110F185" w:rsidR="00BE4D60" w:rsidRDefault="00CE3AA9" w:rsidP="00BE4D60">
      <w:pPr>
        <w:spacing w:after="0" w:line="360" w:lineRule="auto"/>
        <w:ind w:firstLine="851"/>
        <w:jc w:val="both"/>
        <w:rPr>
          <w:rFonts w:ascii="Times New Roman" w:eastAsia="Times New Roman" w:hAnsi="Times New Roman" w:cs="Times New Roman"/>
          <w:noProof/>
          <w:color w:val="000000" w:themeColor="text1"/>
          <w:sz w:val="24"/>
          <w:szCs w:val="20"/>
        </w:rPr>
      </w:pPr>
      <w:r>
        <w:rPr>
          <w:rFonts w:ascii="Times New Roman" w:eastAsia="Times New Roman" w:hAnsi="Times New Roman" w:cs="Times New Roman"/>
          <w:noProof/>
          <w:color w:val="000000"/>
          <w:sz w:val="24"/>
          <w:szCs w:val="24"/>
        </w:rPr>
        <w:t xml:space="preserve">2021 m. </w:t>
      </w:r>
      <w:r w:rsidR="00BE4D60">
        <w:rPr>
          <w:rFonts w:ascii="Times New Roman" w:eastAsia="Times New Roman" w:hAnsi="Times New Roman" w:cs="Times New Roman"/>
          <w:noProof/>
          <w:color w:val="000000"/>
          <w:sz w:val="24"/>
          <w:szCs w:val="20"/>
        </w:rPr>
        <w:t xml:space="preserve">toliau buvo vykdomas projektas </w:t>
      </w:r>
      <w:r w:rsidR="00BE4D60">
        <w:rPr>
          <w:rFonts w:ascii="Times New Roman" w:eastAsia="Times New Roman" w:hAnsi="Times New Roman" w:cs="Times New Roman"/>
          <w:b/>
          <w:noProof/>
          <w:color w:val="000000"/>
          <w:sz w:val="24"/>
          <w:szCs w:val="20"/>
        </w:rPr>
        <w:t>„Vandens tiekimo ir nuotekų tvarkymo infrastruktūros atnaujinimas ir plėtra Kauno rajone (2014-2020 m. I etapas)“</w:t>
      </w:r>
      <w:r>
        <w:rPr>
          <w:rFonts w:ascii="Times New Roman" w:eastAsia="Times New Roman" w:hAnsi="Times New Roman" w:cs="Times New Roman"/>
          <w:b/>
          <w:noProof/>
          <w:color w:val="000000"/>
          <w:sz w:val="24"/>
          <w:szCs w:val="20"/>
        </w:rPr>
        <w:t xml:space="preserve">. </w:t>
      </w:r>
      <w:r w:rsidR="00BE4D60">
        <w:rPr>
          <w:rFonts w:ascii="Times New Roman" w:eastAsia="Times New Roman" w:hAnsi="Times New Roman" w:cs="Times New Roman"/>
          <w:noProof/>
          <w:color w:val="000000"/>
          <w:sz w:val="24"/>
          <w:szCs w:val="20"/>
        </w:rPr>
        <w:t>Kulautuvoje</w:t>
      </w:r>
      <w:r w:rsidR="00611257">
        <w:rPr>
          <w:rFonts w:ascii="Times New Roman" w:eastAsia="Times New Roman" w:hAnsi="Times New Roman" w:cs="Times New Roman"/>
          <w:noProof/>
          <w:color w:val="000000"/>
          <w:sz w:val="24"/>
          <w:szCs w:val="20"/>
        </w:rPr>
        <w:t xml:space="preserve"> buvo </w:t>
      </w:r>
      <w:r w:rsidR="00E60131">
        <w:rPr>
          <w:rFonts w:ascii="Times New Roman" w:eastAsia="Times New Roman" w:hAnsi="Times New Roman" w:cs="Times New Roman"/>
          <w:noProof/>
          <w:color w:val="000000"/>
          <w:sz w:val="24"/>
          <w:szCs w:val="20"/>
        </w:rPr>
        <w:t>rekon</w:t>
      </w:r>
      <w:r w:rsidR="00611257">
        <w:rPr>
          <w:rFonts w:ascii="Times New Roman" w:eastAsia="Times New Roman" w:hAnsi="Times New Roman" w:cs="Times New Roman"/>
          <w:noProof/>
          <w:color w:val="000000"/>
          <w:sz w:val="24"/>
          <w:szCs w:val="20"/>
        </w:rPr>
        <w:t>s</w:t>
      </w:r>
      <w:r w:rsidR="00E60131">
        <w:rPr>
          <w:rFonts w:ascii="Times New Roman" w:eastAsia="Times New Roman" w:hAnsi="Times New Roman" w:cs="Times New Roman"/>
          <w:noProof/>
          <w:color w:val="000000"/>
          <w:sz w:val="24"/>
          <w:szCs w:val="20"/>
        </w:rPr>
        <w:t>truojami nuotekų valymo įrenginiai, darbus planuojama baigti 2022</w:t>
      </w:r>
      <w:r w:rsidR="0076071D">
        <w:rPr>
          <w:rFonts w:ascii="Times New Roman" w:eastAsia="Times New Roman" w:hAnsi="Times New Roman" w:cs="Times New Roman"/>
          <w:noProof/>
          <w:color w:val="000000"/>
          <w:sz w:val="24"/>
          <w:szCs w:val="20"/>
        </w:rPr>
        <w:t> </w:t>
      </w:r>
      <w:r w:rsidR="00E60131">
        <w:rPr>
          <w:rFonts w:ascii="Times New Roman" w:eastAsia="Times New Roman" w:hAnsi="Times New Roman" w:cs="Times New Roman"/>
          <w:noProof/>
          <w:color w:val="000000"/>
          <w:sz w:val="24"/>
          <w:szCs w:val="20"/>
        </w:rPr>
        <w:t xml:space="preserve">m. </w:t>
      </w:r>
    </w:p>
    <w:p w14:paraId="3888FAE0" w14:textId="6D954E02" w:rsidR="00E60131" w:rsidRDefault="00E60131" w:rsidP="00E60131">
      <w:pPr>
        <w:spacing w:after="0" w:line="360" w:lineRule="auto"/>
        <w:ind w:firstLine="851"/>
        <w:jc w:val="center"/>
        <w:rPr>
          <w:rFonts w:ascii="Times New Roman" w:eastAsia="Times New Roman" w:hAnsi="Times New Roman" w:cs="Times New Roman"/>
          <w:bCs/>
          <w:noProof/>
          <w:color w:val="000000"/>
          <w:sz w:val="24"/>
          <w:szCs w:val="24"/>
        </w:rPr>
      </w:pPr>
      <w:r>
        <w:rPr>
          <w:rFonts w:ascii="Times New Roman" w:eastAsia="Times New Roman" w:hAnsi="Times New Roman" w:cs="Times New Roman"/>
          <w:b/>
          <w:noProof/>
          <w:color w:val="000000"/>
          <w:sz w:val="24"/>
          <w:szCs w:val="24"/>
        </w:rPr>
        <w:t>1 lentelė. Vykdomo projekto stebėsenos rodikliai</w:t>
      </w:r>
    </w:p>
    <w:tbl>
      <w:tblPr>
        <w:tblW w:w="9067" w:type="dxa"/>
        <w:tblLook w:val="04A0" w:firstRow="1" w:lastRow="0" w:firstColumn="1" w:lastColumn="0" w:noHBand="0" w:noVBand="1"/>
      </w:tblPr>
      <w:tblGrid>
        <w:gridCol w:w="616"/>
        <w:gridCol w:w="2224"/>
        <w:gridCol w:w="1133"/>
        <w:gridCol w:w="1134"/>
        <w:gridCol w:w="992"/>
        <w:gridCol w:w="993"/>
        <w:gridCol w:w="992"/>
        <w:gridCol w:w="983"/>
      </w:tblGrid>
      <w:tr w:rsidR="00E303B2" w14:paraId="0C091E57" w14:textId="77777777" w:rsidTr="003B2B68">
        <w:trPr>
          <w:trHeight w:val="665"/>
        </w:trPr>
        <w:tc>
          <w:tcPr>
            <w:tcW w:w="562" w:type="dxa"/>
            <w:vMerge w:val="restart"/>
            <w:tcBorders>
              <w:top w:val="single" w:sz="4" w:space="0" w:color="auto"/>
              <w:left w:val="single" w:sz="4" w:space="0" w:color="auto"/>
              <w:bottom w:val="single" w:sz="4" w:space="0" w:color="auto"/>
              <w:right w:val="single" w:sz="4" w:space="0" w:color="auto"/>
            </w:tcBorders>
            <w:noWrap/>
            <w:vAlign w:val="center"/>
            <w:hideMark/>
          </w:tcPr>
          <w:p w14:paraId="6C2B4294" w14:textId="77777777" w:rsidR="00E303B2" w:rsidRDefault="00E303B2" w:rsidP="006F290A">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Eilės Nr.</w:t>
            </w:r>
          </w:p>
        </w:tc>
        <w:tc>
          <w:tcPr>
            <w:tcW w:w="2278" w:type="dxa"/>
            <w:vMerge w:val="restart"/>
            <w:tcBorders>
              <w:top w:val="single" w:sz="4" w:space="0" w:color="auto"/>
              <w:left w:val="single" w:sz="4" w:space="0" w:color="auto"/>
              <w:bottom w:val="single" w:sz="4" w:space="0" w:color="auto"/>
              <w:right w:val="single" w:sz="4" w:space="0" w:color="auto"/>
            </w:tcBorders>
            <w:vAlign w:val="center"/>
            <w:hideMark/>
          </w:tcPr>
          <w:p w14:paraId="52A62293" w14:textId="5FDD006F" w:rsidR="00E303B2" w:rsidRDefault="005319DF" w:rsidP="006F290A">
            <w:pPr>
              <w:spacing w:after="0" w:line="240" w:lineRule="auto"/>
              <w:jc w:val="center"/>
              <w:rPr>
                <w:rFonts w:ascii="Times New Roman" w:eastAsia="Times New Roman" w:hAnsi="Times New Roman" w:cs="Times New Roman"/>
                <w:color w:val="000000"/>
                <w:sz w:val="20"/>
                <w:szCs w:val="20"/>
                <w:lang w:eastAsia="lt-LT"/>
              </w:rPr>
            </w:pPr>
            <w:r w:rsidRPr="00F078E3">
              <w:rPr>
                <w:rFonts w:ascii="Times New Roman" w:eastAsia="Times New Roman" w:hAnsi="Times New Roman" w:cs="Times New Roman"/>
                <w:color w:val="000000"/>
                <w:sz w:val="20"/>
                <w:szCs w:val="20"/>
                <w:lang w:eastAsia="lt-LT"/>
              </w:rPr>
              <w:t>Gyvenvietės, kurioje vykdomas projektas, pavadinimas</w:t>
            </w:r>
          </w:p>
        </w:tc>
        <w:tc>
          <w:tcPr>
            <w:tcW w:w="6227" w:type="dxa"/>
            <w:gridSpan w:val="6"/>
            <w:tcBorders>
              <w:top w:val="single" w:sz="4" w:space="0" w:color="auto"/>
              <w:left w:val="nil"/>
              <w:bottom w:val="single" w:sz="4" w:space="0" w:color="auto"/>
              <w:right w:val="single" w:sz="4" w:space="0" w:color="auto"/>
            </w:tcBorders>
            <w:vAlign w:val="center"/>
            <w:hideMark/>
          </w:tcPr>
          <w:p w14:paraId="4A893027" w14:textId="77777777" w:rsidR="00E303B2" w:rsidRDefault="00E303B2" w:rsidP="00E65677">
            <w:pPr>
              <w:spacing w:after="0" w:line="240" w:lineRule="auto"/>
              <w:jc w:val="center"/>
              <w:rPr>
                <w:rFonts w:ascii="Times New Roman" w:eastAsia="Times New Roman" w:hAnsi="Times New Roman" w:cs="Times New Roman"/>
                <w:noProof/>
                <w:color w:val="000000" w:themeColor="text1"/>
                <w:sz w:val="24"/>
                <w:szCs w:val="20"/>
              </w:rPr>
            </w:pPr>
            <w:r>
              <w:rPr>
                <w:rFonts w:ascii="Times New Roman" w:eastAsia="Times New Roman" w:hAnsi="Times New Roman" w:cs="Times New Roman"/>
                <w:color w:val="000000"/>
                <w:lang w:eastAsia="lt-LT"/>
              </w:rPr>
              <w:t>Vandens tiekimo ir nuotekų tvarkymo infrastruktūros atnaujinimas ir plėtra Kauno rajone (2014-2020 m. I etapas)</w:t>
            </w:r>
          </w:p>
        </w:tc>
      </w:tr>
      <w:tr w:rsidR="00E303B2" w14:paraId="074BDC3B" w14:textId="77777777" w:rsidTr="003B2B68">
        <w:trPr>
          <w:trHeight w:val="288"/>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4DD9EBC" w14:textId="77777777" w:rsidR="00E303B2" w:rsidRDefault="00E303B2" w:rsidP="006F290A">
            <w:pPr>
              <w:spacing w:after="0" w:line="240" w:lineRule="auto"/>
              <w:rPr>
                <w:rFonts w:ascii="Times New Roman" w:eastAsia="Times New Roman" w:hAnsi="Times New Roman" w:cs="Times New Roman"/>
                <w:color w:val="000000"/>
                <w:sz w:val="20"/>
                <w:szCs w:val="20"/>
                <w:lang w:eastAsia="lt-LT"/>
              </w:rPr>
            </w:pPr>
          </w:p>
        </w:tc>
        <w:tc>
          <w:tcPr>
            <w:tcW w:w="2278" w:type="dxa"/>
            <w:vMerge/>
            <w:tcBorders>
              <w:top w:val="single" w:sz="4" w:space="0" w:color="auto"/>
              <w:left w:val="single" w:sz="4" w:space="0" w:color="auto"/>
              <w:bottom w:val="single" w:sz="4" w:space="0" w:color="auto"/>
              <w:right w:val="single" w:sz="4" w:space="0" w:color="auto"/>
            </w:tcBorders>
            <w:vAlign w:val="center"/>
            <w:hideMark/>
          </w:tcPr>
          <w:p w14:paraId="551F75CD" w14:textId="77777777" w:rsidR="00E303B2" w:rsidRDefault="00E303B2" w:rsidP="006F290A">
            <w:pPr>
              <w:spacing w:after="0" w:line="240" w:lineRule="auto"/>
              <w:rPr>
                <w:rFonts w:ascii="Times New Roman" w:eastAsia="Times New Roman" w:hAnsi="Times New Roman" w:cs="Times New Roman"/>
                <w:color w:val="000000"/>
                <w:sz w:val="20"/>
                <w:szCs w:val="20"/>
                <w:lang w:eastAsia="lt-LT"/>
              </w:rPr>
            </w:pPr>
          </w:p>
        </w:tc>
        <w:tc>
          <w:tcPr>
            <w:tcW w:w="2267" w:type="dxa"/>
            <w:gridSpan w:val="2"/>
            <w:tcBorders>
              <w:top w:val="single" w:sz="4" w:space="0" w:color="auto"/>
              <w:left w:val="nil"/>
              <w:bottom w:val="single" w:sz="4" w:space="0" w:color="auto"/>
              <w:right w:val="single" w:sz="4" w:space="0" w:color="auto"/>
            </w:tcBorders>
            <w:noWrap/>
            <w:vAlign w:val="bottom"/>
            <w:hideMark/>
          </w:tcPr>
          <w:p w14:paraId="32F71BB4" w14:textId="77777777" w:rsidR="00E303B2" w:rsidRDefault="00E303B2" w:rsidP="006F290A">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Siektinas prijungimo rodiklis</w:t>
            </w:r>
          </w:p>
          <w:p w14:paraId="4CEEA740" w14:textId="77777777" w:rsidR="00E303B2" w:rsidRDefault="00E303B2" w:rsidP="006F290A">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(būstai)</w:t>
            </w:r>
          </w:p>
        </w:tc>
        <w:tc>
          <w:tcPr>
            <w:tcW w:w="1985" w:type="dxa"/>
            <w:gridSpan w:val="2"/>
            <w:tcBorders>
              <w:top w:val="single" w:sz="4" w:space="0" w:color="auto"/>
              <w:left w:val="nil"/>
              <w:bottom w:val="single" w:sz="4" w:space="0" w:color="auto"/>
              <w:right w:val="single" w:sz="4" w:space="0" w:color="auto"/>
            </w:tcBorders>
            <w:noWrap/>
            <w:vAlign w:val="bottom"/>
            <w:hideMark/>
          </w:tcPr>
          <w:p w14:paraId="7A931A70" w14:textId="77777777" w:rsidR="00E303B2" w:rsidRDefault="00E303B2" w:rsidP="006F290A">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 xml:space="preserve">Prijungtų prie sistemų būstų  skaičius, </w:t>
            </w:r>
          </w:p>
          <w:p w14:paraId="786A32DF" w14:textId="77777777" w:rsidR="00E303B2" w:rsidRDefault="00E303B2" w:rsidP="006F290A">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2021-12-31</w:t>
            </w:r>
          </w:p>
        </w:tc>
        <w:tc>
          <w:tcPr>
            <w:tcW w:w="1975" w:type="dxa"/>
            <w:gridSpan w:val="2"/>
            <w:tcBorders>
              <w:top w:val="nil"/>
              <w:left w:val="nil"/>
              <w:bottom w:val="single" w:sz="4" w:space="0" w:color="auto"/>
              <w:right w:val="single" w:sz="4" w:space="0" w:color="auto"/>
            </w:tcBorders>
            <w:noWrap/>
            <w:vAlign w:val="center"/>
            <w:hideMark/>
          </w:tcPr>
          <w:p w14:paraId="1D2E7C57" w14:textId="77777777" w:rsidR="00E303B2" w:rsidRDefault="00E303B2" w:rsidP="0044471D">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Įvykdymas,</w:t>
            </w:r>
          </w:p>
          <w:p w14:paraId="1B64DBAA" w14:textId="77777777" w:rsidR="00E303B2" w:rsidRDefault="00E303B2" w:rsidP="0044471D">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proc.</w:t>
            </w:r>
          </w:p>
        </w:tc>
      </w:tr>
      <w:tr w:rsidR="00E303B2" w14:paraId="250EECFA" w14:textId="77777777" w:rsidTr="003B2B68">
        <w:trPr>
          <w:trHeight w:val="288"/>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44C8440" w14:textId="77777777" w:rsidR="00E303B2" w:rsidRDefault="00E303B2" w:rsidP="006F290A">
            <w:pPr>
              <w:spacing w:after="0" w:line="240" w:lineRule="auto"/>
              <w:rPr>
                <w:rFonts w:ascii="Times New Roman" w:eastAsia="Times New Roman" w:hAnsi="Times New Roman" w:cs="Times New Roman"/>
                <w:color w:val="000000"/>
                <w:sz w:val="20"/>
                <w:szCs w:val="20"/>
                <w:lang w:eastAsia="lt-LT"/>
              </w:rPr>
            </w:pPr>
          </w:p>
        </w:tc>
        <w:tc>
          <w:tcPr>
            <w:tcW w:w="2278" w:type="dxa"/>
            <w:vMerge/>
            <w:tcBorders>
              <w:top w:val="single" w:sz="4" w:space="0" w:color="auto"/>
              <w:left w:val="single" w:sz="4" w:space="0" w:color="auto"/>
              <w:bottom w:val="single" w:sz="4" w:space="0" w:color="auto"/>
              <w:right w:val="single" w:sz="4" w:space="0" w:color="auto"/>
            </w:tcBorders>
            <w:vAlign w:val="center"/>
            <w:hideMark/>
          </w:tcPr>
          <w:p w14:paraId="067A434D" w14:textId="77777777" w:rsidR="00E303B2" w:rsidRDefault="00E303B2" w:rsidP="006F290A">
            <w:pPr>
              <w:spacing w:after="0" w:line="240" w:lineRule="auto"/>
              <w:rPr>
                <w:rFonts w:ascii="Times New Roman" w:eastAsia="Times New Roman" w:hAnsi="Times New Roman" w:cs="Times New Roman"/>
                <w:color w:val="000000"/>
                <w:sz w:val="20"/>
                <w:szCs w:val="20"/>
                <w:lang w:eastAsia="lt-LT"/>
              </w:rPr>
            </w:pPr>
          </w:p>
        </w:tc>
        <w:tc>
          <w:tcPr>
            <w:tcW w:w="1133" w:type="dxa"/>
            <w:tcBorders>
              <w:top w:val="nil"/>
              <w:left w:val="nil"/>
              <w:bottom w:val="single" w:sz="4" w:space="0" w:color="auto"/>
              <w:right w:val="single" w:sz="4" w:space="0" w:color="auto"/>
            </w:tcBorders>
            <w:noWrap/>
            <w:vAlign w:val="bottom"/>
            <w:hideMark/>
          </w:tcPr>
          <w:p w14:paraId="1B748F5B" w14:textId="77777777" w:rsidR="00E303B2" w:rsidRDefault="00E303B2" w:rsidP="008B621B">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Vanduo</w:t>
            </w:r>
          </w:p>
        </w:tc>
        <w:tc>
          <w:tcPr>
            <w:tcW w:w="1134" w:type="dxa"/>
            <w:tcBorders>
              <w:top w:val="nil"/>
              <w:left w:val="nil"/>
              <w:bottom w:val="single" w:sz="4" w:space="0" w:color="auto"/>
              <w:right w:val="single" w:sz="4" w:space="0" w:color="auto"/>
            </w:tcBorders>
            <w:noWrap/>
            <w:vAlign w:val="bottom"/>
            <w:hideMark/>
          </w:tcPr>
          <w:p w14:paraId="61AC5A3E" w14:textId="77777777" w:rsidR="00E303B2" w:rsidRDefault="00E303B2" w:rsidP="008B621B">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Nuotekos</w:t>
            </w:r>
          </w:p>
        </w:tc>
        <w:tc>
          <w:tcPr>
            <w:tcW w:w="992" w:type="dxa"/>
            <w:tcBorders>
              <w:top w:val="nil"/>
              <w:left w:val="nil"/>
              <w:bottom w:val="single" w:sz="4" w:space="0" w:color="auto"/>
              <w:right w:val="single" w:sz="4" w:space="0" w:color="auto"/>
            </w:tcBorders>
            <w:noWrap/>
            <w:vAlign w:val="bottom"/>
            <w:hideMark/>
          </w:tcPr>
          <w:p w14:paraId="2C0EE19A" w14:textId="77777777" w:rsidR="00E303B2" w:rsidRDefault="00E303B2" w:rsidP="008B621B">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Vanduo</w:t>
            </w:r>
          </w:p>
        </w:tc>
        <w:tc>
          <w:tcPr>
            <w:tcW w:w="993" w:type="dxa"/>
            <w:tcBorders>
              <w:top w:val="nil"/>
              <w:left w:val="nil"/>
              <w:bottom w:val="single" w:sz="4" w:space="0" w:color="auto"/>
              <w:right w:val="single" w:sz="4" w:space="0" w:color="auto"/>
            </w:tcBorders>
            <w:noWrap/>
            <w:vAlign w:val="bottom"/>
            <w:hideMark/>
          </w:tcPr>
          <w:p w14:paraId="51F1AC0F" w14:textId="77777777" w:rsidR="00E303B2" w:rsidRDefault="00E303B2" w:rsidP="008B621B">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Nuotekos</w:t>
            </w:r>
          </w:p>
        </w:tc>
        <w:tc>
          <w:tcPr>
            <w:tcW w:w="992" w:type="dxa"/>
            <w:tcBorders>
              <w:top w:val="nil"/>
              <w:left w:val="nil"/>
              <w:bottom w:val="single" w:sz="4" w:space="0" w:color="auto"/>
              <w:right w:val="single" w:sz="4" w:space="0" w:color="auto"/>
            </w:tcBorders>
            <w:noWrap/>
            <w:vAlign w:val="bottom"/>
            <w:hideMark/>
          </w:tcPr>
          <w:p w14:paraId="3F62907E" w14:textId="6FE1A64A" w:rsidR="00E303B2" w:rsidRDefault="00E303B2" w:rsidP="008B621B">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Vanduo</w:t>
            </w:r>
          </w:p>
        </w:tc>
        <w:tc>
          <w:tcPr>
            <w:tcW w:w="983" w:type="dxa"/>
            <w:tcBorders>
              <w:top w:val="nil"/>
              <w:left w:val="nil"/>
              <w:bottom w:val="single" w:sz="4" w:space="0" w:color="auto"/>
              <w:right w:val="single" w:sz="4" w:space="0" w:color="auto"/>
            </w:tcBorders>
            <w:noWrap/>
            <w:vAlign w:val="bottom"/>
            <w:hideMark/>
          </w:tcPr>
          <w:p w14:paraId="434E11D5" w14:textId="77777777" w:rsidR="00E303B2" w:rsidRDefault="00E303B2" w:rsidP="008B621B">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Nuotekos</w:t>
            </w:r>
          </w:p>
        </w:tc>
      </w:tr>
      <w:tr w:rsidR="00E303B2" w14:paraId="6289F0BD" w14:textId="77777777" w:rsidTr="00250313">
        <w:trPr>
          <w:trHeight w:val="212"/>
        </w:trPr>
        <w:tc>
          <w:tcPr>
            <w:tcW w:w="562" w:type="dxa"/>
            <w:tcBorders>
              <w:top w:val="single" w:sz="4" w:space="0" w:color="auto"/>
              <w:left w:val="single" w:sz="4" w:space="0" w:color="auto"/>
              <w:bottom w:val="single" w:sz="4" w:space="0" w:color="auto"/>
              <w:right w:val="single" w:sz="4" w:space="0" w:color="auto"/>
            </w:tcBorders>
            <w:vAlign w:val="center"/>
            <w:hideMark/>
          </w:tcPr>
          <w:p w14:paraId="48A5E911" w14:textId="77777777" w:rsidR="00E303B2" w:rsidRDefault="00E303B2" w:rsidP="00250313">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p>
        </w:tc>
        <w:tc>
          <w:tcPr>
            <w:tcW w:w="2278" w:type="dxa"/>
            <w:tcBorders>
              <w:top w:val="single" w:sz="4" w:space="0" w:color="auto"/>
              <w:left w:val="single" w:sz="4" w:space="0" w:color="auto"/>
              <w:bottom w:val="single" w:sz="4" w:space="0" w:color="auto"/>
              <w:right w:val="single" w:sz="4" w:space="0" w:color="auto"/>
            </w:tcBorders>
            <w:vAlign w:val="center"/>
            <w:hideMark/>
          </w:tcPr>
          <w:p w14:paraId="1FEB1E80" w14:textId="198AE983" w:rsidR="00E303B2" w:rsidRDefault="00E303B2" w:rsidP="00250313">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Ramučių k</w:t>
            </w:r>
            <w:r w:rsidR="003470F4">
              <w:rPr>
                <w:rFonts w:ascii="Times New Roman" w:eastAsia="Times New Roman" w:hAnsi="Times New Roman" w:cs="Times New Roman"/>
                <w:color w:val="000000"/>
                <w:sz w:val="20"/>
                <w:szCs w:val="20"/>
                <w:lang w:eastAsia="lt-LT"/>
              </w:rPr>
              <w:t>.</w:t>
            </w:r>
          </w:p>
        </w:tc>
        <w:tc>
          <w:tcPr>
            <w:tcW w:w="1133" w:type="dxa"/>
            <w:tcBorders>
              <w:top w:val="single" w:sz="4" w:space="0" w:color="auto"/>
              <w:left w:val="nil"/>
              <w:bottom w:val="single" w:sz="4" w:space="0" w:color="auto"/>
              <w:right w:val="single" w:sz="4" w:space="0" w:color="auto"/>
            </w:tcBorders>
            <w:noWrap/>
            <w:vAlign w:val="center"/>
            <w:hideMark/>
          </w:tcPr>
          <w:p w14:paraId="19FDC881"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54</w:t>
            </w:r>
          </w:p>
        </w:tc>
        <w:tc>
          <w:tcPr>
            <w:tcW w:w="1134" w:type="dxa"/>
            <w:tcBorders>
              <w:top w:val="single" w:sz="4" w:space="0" w:color="auto"/>
              <w:left w:val="nil"/>
              <w:bottom w:val="single" w:sz="4" w:space="0" w:color="auto"/>
              <w:right w:val="single" w:sz="4" w:space="0" w:color="auto"/>
            </w:tcBorders>
            <w:noWrap/>
            <w:vAlign w:val="center"/>
            <w:hideMark/>
          </w:tcPr>
          <w:p w14:paraId="3801B296"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95</w:t>
            </w:r>
          </w:p>
        </w:tc>
        <w:tc>
          <w:tcPr>
            <w:tcW w:w="992" w:type="dxa"/>
            <w:tcBorders>
              <w:top w:val="single" w:sz="4" w:space="0" w:color="auto"/>
              <w:left w:val="nil"/>
              <w:bottom w:val="single" w:sz="4" w:space="0" w:color="auto"/>
              <w:right w:val="single" w:sz="4" w:space="0" w:color="auto"/>
            </w:tcBorders>
            <w:noWrap/>
            <w:vAlign w:val="center"/>
            <w:hideMark/>
          </w:tcPr>
          <w:p w14:paraId="342D0766"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27</w:t>
            </w:r>
          </w:p>
        </w:tc>
        <w:tc>
          <w:tcPr>
            <w:tcW w:w="993" w:type="dxa"/>
            <w:tcBorders>
              <w:top w:val="single" w:sz="4" w:space="0" w:color="auto"/>
              <w:left w:val="nil"/>
              <w:bottom w:val="single" w:sz="4" w:space="0" w:color="auto"/>
              <w:right w:val="single" w:sz="4" w:space="0" w:color="auto"/>
            </w:tcBorders>
            <w:noWrap/>
            <w:vAlign w:val="center"/>
            <w:hideMark/>
          </w:tcPr>
          <w:p w14:paraId="3E81A4E7"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97</w:t>
            </w:r>
          </w:p>
        </w:tc>
        <w:tc>
          <w:tcPr>
            <w:tcW w:w="992" w:type="dxa"/>
            <w:tcBorders>
              <w:top w:val="single" w:sz="4" w:space="0" w:color="auto"/>
              <w:left w:val="nil"/>
              <w:bottom w:val="single" w:sz="4" w:space="0" w:color="auto"/>
              <w:right w:val="single" w:sz="4" w:space="0" w:color="auto"/>
            </w:tcBorders>
            <w:noWrap/>
            <w:vAlign w:val="center"/>
            <w:hideMark/>
          </w:tcPr>
          <w:p w14:paraId="0EA00B63"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50</w:t>
            </w:r>
          </w:p>
        </w:tc>
        <w:tc>
          <w:tcPr>
            <w:tcW w:w="983" w:type="dxa"/>
            <w:tcBorders>
              <w:top w:val="single" w:sz="4" w:space="0" w:color="auto"/>
              <w:left w:val="nil"/>
              <w:bottom w:val="single" w:sz="4" w:space="0" w:color="auto"/>
              <w:right w:val="single" w:sz="4" w:space="0" w:color="auto"/>
            </w:tcBorders>
            <w:noWrap/>
            <w:vAlign w:val="center"/>
            <w:hideMark/>
          </w:tcPr>
          <w:p w14:paraId="2CE183CC"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102</w:t>
            </w:r>
          </w:p>
        </w:tc>
      </w:tr>
      <w:tr w:rsidR="00E303B2" w14:paraId="16E2AFE6" w14:textId="77777777" w:rsidTr="00250313">
        <w:trPr>
          <w:trHeight w:val="401"/>
        </w:trPr>
        <w:tc>
          <w:tcPr>
            <w:tcW w:w="562" w:type="dxa"/>
            <w:tcBorders>
              <w:top w:val="single" w:sz="4" w:space="0" w:color="auto"/>
              <w:left w:val="single" w:sz="4" w:space="0" w:color="auto"/>
              <w:bottom w:val="single" w:sz="4" w:space="0" w:color="auto"/>
              <w:right w:val="single" w:sz="4" w:space="0" w:color="auto"/>
            </w:tcBorders>
            <w:vAlign w:val="center"/>
            <w:hideMark/>
          </w:tcPr>
          <w:p w14:paraId="60E57560" w14:textId="40079126" w:rsidR="00E303B2" w:rsidRDefault="00E303B2" w:rsidP="00250313">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00B31A01">
              <w:rPr>
                <w:rFonts w:ascii="Times New Roman" w:eastAsia="Times New Roman" w:hAnsi="Times New Roman" w:cs="Times New Roman"/>
                <w:color w:val="000000"/>
                <w:lang w:eastAsia="lt-LT"/>
              </w:rPr>
              <w:t>.</w:t>
            </w:r>
          </w:p>
        </w:tc>
        <w:tc>
          <w:tcPr>
            <w:tcW w:w="2278" w:type="dxa"/>
            <w:tcBorders>
              <w:top w:val="single" w:sz="4" w:space="0" w:color="auto"/>
              <w:left w:val="single" w:sz="4" w:space="0" w:color="auto"/>
              <w:bottom w:val="single" w:sz="4" w:space="0" w:color="auto"/>
              <w:right w:val="single" w:sz="4" w:space="0" w:color="auto"/>
            </w:tcBorders>
            <w:vAlign w:val="center"/>
            <w:hideMark/>
          </w:tcPr>
          <w:p w14:paraId="5DD4C13C" w14:textId="5EBC1013" w:rsidR="00E303B2" w:rsidRDefault="00E303B2" w:rsidP="00250313">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Ramučių k.</w:t>
            </w:r>
            <w:r w:rsidR="006F290A">
              <w:rPr>
                <w:rFonts w:ascii="Times New Roman" w:eastAsia="Times New Roman" w:hAnsi="Times New Roman" w:cs="Times New Roman"/>
                <w:color w:val="000000"/>
                <w:sz w:val="20"/>
                <w:szCs w:val="20"/>
                <w:lang w:eastAsia="lt-LT"/>
              </w:rPr>
              <w:t xml:space="preserve"> </w:t>
            </w:r>
            <w:r>
              <w:rPr>
                <w:rFonts w:ascii="Times New Roman" w:eastAsia="Times New Roman" w:hAnsi="Times New Roman" w:cs="Times New Roman"/>
                <w:color w:val="000000"/>
                <w:sz w:val="20"/>
                <w:szCs w:val="20"/>
                <w:lang w:eastAsia="lt-LT"/>
              </w:rPr>
              <w:t>(</w:t>
            </w:r>
            <w:r w:rsidR="006F290A">
              <w:rPr>
                <w:rFonts w:ascii="Times New Roman" w:eastAsia="Times New Roman" w:hAnsi="Times New Roman" w:cs="Times New Roman"/>
                <w:color w:val="000000"/>
                <w:sz w:val="20"/>
                <w:szCs w:val="20"/>
                <w:lang w:eastAsia="lt-LT"/>
              </w:rPr>
              <w:t>iš sutaupytų lėšų</w:t>
            </w:r>
            <w:r>
              <w:rPr>
                <w:rFonts w:ascii="Times New Roman" w:eastAsia="Times New Roman" w:hAnsi="Times New Roman" w:cs="Times New Roman"/>
                <w:color w:val="000000"/>
                <w:sz w:val="20"/>
                <w:szCs w:val="20"/>
                <w:lang w:eastAsia="lt-LT"/>
              </w:rPr>
              <w:t>)</w:t>
            </w:r>
          </w:p>
        </w:tc>
        <w:tc>
          <w:tcPr>
            <w:tcW w:w="1133" w:type="dxa"/>
            <w:tcBorders>
              <w:top w:val="single" w:sz="4" w:space="0" w:color="auto"/>
              <w:left w:val="nil"/>
              <w:bottom w:val="single" w:sz="4" w:space="0" w:color="auto"/>
              <w:right w:val="single" w:sz="4" w:space="0" w:color="auto"/>
            </w:tcBorders>
            <w:noWrap/>
            <w:vAlign w:val="center"/>
            <w:hideMark/>
          </w:tcPr>
          <w:p w14:paraId="46060113"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40</w:t>
            </w:r>
          </w:p>
        </w:tc>
        <w:tc>
          <w:tcPr>
            <w:tcW w:w="1134" w:type="dxa"/>
            <w:tcBorders>
              <w:top w:val="single" w:sz="4" w:space="0" w:color="auto"/>
              <w:left w:val="nil"/>
              <w:bottom w:val="single" w:sz="4" w:space="0" w:color="auto"/>
              <w:right w:val="single" w:sz="4" w:space="0" w:color="auto"/>
            </w:tcBorders>
            <w:noWrap/>
            <w:vAlign w:val="center"/>
            <w:hideMark/>
          </w:tcPr>
          <w:p w14:paraId="6F640D6B"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73</w:t>
            </w:r>
          </w:p>
        </w:tc>
        <w:tc>
          <w:tcPr>
            <w:tcW w:w="992" w:type="dxa"/>
            <w:tcBorders>
              <w:top w:val="single" w:sz="4" w:space="0" w:color="auto"/>
              <w:left w:val="nil"/>
              <w:bottom w:val="single" w:sz="4" w:space="0" w:color="auto"/>
              <w:right w:val="single" w:sz="4" w:space="0" w:color="auto"/>
            </w:tcBorders>
            <w:noWrap/>
            <w:vAlign w:val="center"/>
            <w:hideMark/>
          </w:tcPr>
          <w:p w14:paraId="6C63A1B4"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19</w:t>
            </w:r>
          </w:p>
        </w:tc>
        <w:tc>
          <w:tcPr>
            <w:tcW w:w="993" w:type="dxa"/>
            <w:tcBorders>
              <w:top w:val="single" w:sz="4" w:space="0" w:color="auto"/>
              <w:left w:val="nil"/>
              <w:bottom w:val="single" w:sz="4" w:space="0" w:color="auto"/>
              <w:right w:val="single" w:sz="4" w:space="0" w:color="auto"/>
            </w:tcBorders>
            <w:noWrap/>
            <w:vAlign w:val="center"/>
            <w:hideMark/>
          </w:tcPr>
          <w:p w14:paraId="453F5C85"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57</w:t>
            </w:r>
          </w:p>
        </w:tc>
        <w:tc>
          <w:tcPr>
            <w:tcW w:w="992" w:type="dxa"/>
            <w:tcBorders>
              <w:top w:val="single" w:sz="4" w:space="0" w:color="auto"/>
              <w:left w:val="nil"/>
              <w:bottom w:val="single" w:sz="4" w:space="0" w:color="auto"/>
              <w:right w:val="single" w:sz="4" w:space="0" w:color="auto"/>
            </w:tcBorders>
            <w:noWrap/>
            <w:vAlign w:val="center"/>
            <w:hideMark/>
          </w:tcPr>
          <w:p w14:paraId="2ACD23F9"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47</w:t>
            </w:r>
          </w:p>
        </w:tc>
        <w:tc>
          <w:tcPr>
            <w:tcW w:w="983" w:type="dxa"/>
            <w:tcBorders>
              <w:top w:val="single" w:sz="4" w:space="0" w:color="auto"/>
              <w:left w:val="nil"/>
              <w:bottom w:val="single" w:sz="4" w:space="0" w:color="auto"/>
              <w:right w:val="single" w:sz="4" w:space="0" w:color="auto"/>
            </w:tcBorders>
            <w:noWrap/>
            <w:vAlign w:val="center"/>
            <w:hideMark/>
          </w:tcPr>
          <w:p w14:paraId="1AE9D024"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78</w:t>
            </w:r>
          </w:p>
        </w:tc>
      </w:tr>
      <w:tr w:rsidR="00E303B2" w14:paraId="6F9D38AD" w14:textId="77777777" w:rsidTr="00250313">
        <w:trPr>
          <w:trHeight w:val="223"/>
        </w:trPr>
        <w:tc>
          <w:tcPr>
            <w:tcW w:w="562" w:type="dxa"/>
            <w:tcBorders>
              <w:top w:val="single" w:sz="4" w:space="0" w:color="auto"/>
              <w:left w:val="single" w:sz="4" w:space="0" w:color="auto"/>
              <w:bottom w:val="single" w:sz="4" w:space="0" w:color="auto"/>
              <w:right w:val="single" w:sz="4" w:space="0" w:color="auto"/>
            </w:tcBorders>
            <w:vAlign w:val="center"/>
            <w:hideMark/>
          </w:tcPr>
          <w:p w14:paraId="1182D496" w14:textId="7D58453A" w:rsidR="00E303B2" w:rsidRDefault="00E303B2" w:rsidP="00250313">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00B31A01">
              <w:rPr>
                <w:rFonts w:ascii="Times New Roman" w:eastAsia="Times New Roman" w:hAnsi="Times New Roman" w:cs="Times New Roman"/>
                <w:color w:val="000000"/>
                <w:lang w:eastAsia="lt-LT"/>
              </w:rPr>
              <w:t>.</w:t>
            </w:r>
          </w:p>
        </w:tc>
        <w:tc>
          <w:tcPr>
            <w:tcW w:w="2278" w:type="dxa"/>
            <w:tcBorders>
              <w:top w:val="single" w:sz="4" w:space="0" w:color="auto"/>
              <w:left w:val="single" w:sz="4" w:space="0" w:color="auto"/>
              <w:bottom w:val="single" w:sz="4" w:space="0" w:color="auto"/>
              <w:right w:val="single" w:sz="4" w:space="0" w:color="auto"/>
            </w:tcBorders>
            <w:vAlign w:val="center"/>
            <w:hideMark/>
          </w:tcPr>
          <w:p w14:paraId="632243A6" w14:textId="032EB3F8" w:rsidR="00E303B2" w:rsidRDefault="00E303B2" w:rsidP="00250313">
            <w:pPr>
              <w:spacing w:after="0" w:line="240" w:lineRule="auto"/>
              <w:rPr>
                <w:rFonts w:ascii="Times New Roman" w:eastAsia="Times New Roman" w:hAnsi="Times New Roman" w:cs="Times New Roman"/>
                <w:noProof/>
                <w:color w:val="000000"/>
                <w:sz w:val="20"/>
                <w:szCs w:val="20"/>
                <w:lang w:eastAsia="lt-LT"/>
              </w:rPr>
            </w:pPr>
            <w:r>
              <w:rPr>
                <w:rFonts w:ascii="Times New Roman" w:eastAsia="Times New Roman" w:hAnsi="Times New Roman" w:cs="Times New Roman"/>
                <w:noProof/>
                <w:color w:val="000000"/>
                <w:sz w:val="20"/>
                <w:szCs w:val="20"/>
                <w:lang w:eastAsia="lt-LT"/>
              </w:rPr>
              <w:t>Piliuonos k. I</w:t>
            </w:r>
            <w:r w:rsidR="00B246D1">
              <w:rPr>
                <w:rFonts w:ascii="Times New Roman" w:eastAsia="Times New Roman" w:hAnsi="Times New Roman" w:cs="Times New Roman"/>
                <w:noProof/>
                <w:color w:val="000000"/>
                <w:sz w:val="20"/>
                <w:szCs w:val="20"/>
                <w:lang w:eastAsia="lt-LT"/>
              </w:rPr>
              <w:t xml:space="preserve"> </w:t>
            </w:r>
            <w:r>
              <w:rPr>
                <w:rFonts w:ascii="Times New Roman" w:eastAsia="Times New Roman" w:hAnsi="Times New Roman" w:cs="Times New Roman"/>
                <w:noProof/>
                <w:color w:val="000000"/>
                <w:sz w:val="20"/>
                <w:szCs w:val="20"/>
                <w:lang w:eastAsia="lt-LT"/>
              </w:rPr>
              <w:t>etapas</w:t>
            </w:r>
          </w:p>
        </w:tc>
        <w:tc>
          <w:tcPr>
            <w:tcW w:w="1133" w:type="dxa"/>
            <w:tcBorders>
              <w:top w:val="single" w:sz="4" w:space="0" w:color="auto"/>
              <w:left w:val="nil"/>
              <w:bottom w:val="single" w:sz="4" w:space="0" w:color="auto"/>
              <w:right w:val="single" w:sz="4" w:space="0" w:color="auto"/>
            </w:tcBorders>
            <w:noWrap/>
            <w:vAlign w:val="center"/>
          </w:tcPr>
          <w:p w14:paraId="348A2A3F"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p>
        </w:tc>
        <w:tc>
          <w:tcPr>
            <w:tcW w:w="1134" w:type="dxa"/>
            <w:tcBorders>
              <w:top w:val="single" w:sz="4" w:space="0" w:color="auto"/>
              <w:left w:val="nil"/>
              <w:bottom w:val="single" w:sz="4" w:space="0" w:color="auto"/>
              <w:right w:val="single" w:sz="4" w:space="0" w:color="auto"/>
            </w:tcBorders>
            <w:noWrap/>
            <w:vAlign w:val="center"/>
            <w:hideMark/>
          </w:tcPr>
          <w:p w14:paraId="33837ECA"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76</w:t>
            </w:r>
          </w:p>
        </w:tc>
        <w:tc>
          <w:tcPr>
            <w:tcW w:w="992" w:type="dxa"/>
            <w:tcBorders>
              <w:top w:val="single" w:sz="4" w:space="0" w:color="auto"/>
              <w:left w:val="nil"/>
              <w:bottom w:val="single" w:sz="4" w:space="0" w:color="auto"/>
              <w:right w:val="single" w:sz="4" w:space="0" w:color="auto"/>
            </w:tcBorders>
            <w:noWrap/>
            <w:vAlign w:val="center"/>
          </w:tcPr>
          <w:p w14:paraId="56A3E54C"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p>
        </w:tc>
        <w:tc>
          <w:tcPr>
            <w:tcW w:w="993" w:type="dxa"/>
            <w:tcBorders>
              <w:top w:val="single" w:sz="4" w:space="0" w:color="auto"/>
              <w:left w:val="nil"/>
              <w:bottom w:val="single" w:sz="4" w:space="0" w:color="auto"/>
              <w:right w:val="single" w:sz="4" w:space="0" w:color="auto"/>
            </w:tcBorders>
            <w:noWrap/>
            <w:vAlign w:val="center"/>
            <w:hideMark/>
          </w:tcPr>
          <w:p w14:paraId="68A06D3F"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57</w:t>
            </w:r>
          </w:p>
        </w:tc>
        <w:tc>
          <w:tcPr>
            <w:tcW w:w="992" w:type="dxa"/>
            <w:tcBorders>
              <w:top w:val="single" w:sz="4" w:space="0" w:color="auto"/>
              <w:left w:val="nil"/>
              <w:bottom w:val="single" w:sz="4" w:space="0" w:color="auto"/>
              <w:right w:val="single" w:sz="4" w:space="0" w:color="auto"/>
            </w:tcBorders>
            <w:noWrap/>
            <w:vAlign w:val="center"/>
          </w:tcPr>
          <w:p w14:paraId="6D8C0584"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p>
        </w:tc>
        <w:tc>
          <w:tcPr>
            <w:tcW w:w="983" w:type="dxa"/>
            <w:tcBorders>
              <w:top w:val="single" w:sz="4" w:space="0" w:color="auto"/>
              <w:left w:val="nil"/>
              <w:bottom w:val="single" w:sz="4" w:space="0" w:color="auto"/>
              <w:right w:val="single" w:sz="4" w:space="0" w:color="auto"/>
            </w:tcBorders>
            <w:noWrap/>
            <w:vAlign w:val="center"/>
            <w:hideMark/>
          </w:tcPr>
          <w:p w14:paraId="2FBC8DEB"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75</w:t>
            </w:r>
          </w:p>
        </w:tc>
      </w:tr>
      <w:tr w:rsidR="00E303B2" w14:paraId="2845CA28" w14:textId="77777777" w:rsidTr="00250313">
        <w:trPr>
          <w:trHeight w:val="197"/>
        </w:trPr>
        <w:tc>
          <w:tcPr>
            <w:tcW w:w="562" w:type="dxa"/>
            <w:tcBorders>
              <w:top w:val="single" w:sz="4" w:space="0" w:color="auto"/>
              <w:left w:val="single" w:sz="4" w:space="0" w:color="auto"/>
              <w:bottom w:val="single" w:sz="4" w:space="0" w:color="auto"/>
              <w:right w:val="single" w:sz="4" w:space="0" w:color="auto"/>
            </w:tcBorders>
            <w:vAlign w:val="center"/>
            <w:hideMark/>
          </w:tcPr>
          <w:p w14:paraId="7D94298C" w14:textId="3E64CDE3" w:rsidR="00E303B2" w:rsidRDefault="00E303B2" w:rsidP="00250313">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r w:rsidR="00B31A01">
              <w:rPr>
                <w:rFonts w:ascii="Times New Roman" w:eastAsia="Times New Roman" w:hAnsi="Times New Roman" w:cs="Times New Roman"/>
                <w:color w:val="000000"/>
                <w:lang w:eastAsia="lt-LT"/>
              </w:rPr>
              <w:t>.</w:t>
            </w:r>
          </w:p>
        </w:tc>
        <w:tc>
          <w:tcPr>
            <w:tcW w:w="2278" w:type="dxa"/>
            <w:tcBorders>
              <w:top w:val="single" w:sz="4" w:space="0" w:color="auto"/>
              <w:left w:val="single" w:sz="4" w:space="0" w:color="auto"/>
              <w:bottom w:val="single" w:sz="4" w:space="0" w:color="auto"/>
              <w:right w:val="single" w:sz="4" w:space="0" w:color="auto"/>
            </w:tcBorders>
            <w:vAlign w:val="center"/>
            <w:hideMark/>
          </w:tcPr>
          <w:p w14:paraId="380AE4DC" w14:textId="77777777" w:rsidR="00E303B2" w:rsidRDefault="00E303B2" w:rsidP="00250313">
            <w:pPr>
              <w:spacing w:after="0" w:line="240" w:lineRule="auto"/>
              <w:rPr>
                <w:rFonts w:ascii="Times New Roman" w:eastAsia="Times New Roman" w:hAnsi="Times New Roman" w:cs="Times New Roman"/>
                <w:noProof/>
                <w:color w:val="000000"/>
                <w:sz w:val="20"/>
                <w:szCs w:val="20"/>
                <w:lang w:eastAsia="lt-LT"/>
              </w:rPr>
            </w:pPr>
            <w:r>
              <w:rPr>
                <w:rFonts w:ascii="Times New Roman" w:eastAsia="Times New Roman" w:hAnsi="Times New Roman" w:cs="Times New Roman"/>
                <w:noProof/>
                <w:color w:val="000000"/>
                <w:sz w:val="20"/>
                <w:szCs w:val="20"/>
                <w:lang w:eastAsia="lt-LT"/>
              </w:rPr>
              <w:t>Piliuonos k. II etapas</w:t>
            </w:r>
          </w:p>
        </w:tc>
        <w:tc>
          <w:tcPr>
            <w:tcW w:w="1133" w:type="dxa"/>
            <w:tcBorders>
              <w:top w:val="single" w:sz="4" w:space="0" w:color="auto"/>
              <w:left w:val="nil"/>
              <w:bottom w:val="single" w:sz="4" w:space="0" w:color="auto"/>
              <w:right w:val="single" w:sz="4" w:space="0" w:color="auto"/>
            </w:tcBorders>
            <w:noWrap/>
            <w:vAlign w:val="center"/>
          </w:tcPr>
          <w:p w14:paraId="14FA8F49"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p>
        </w:tc>
        <w:tc>
          <w:tcPr>
            <w:tcW w:w="1134" w:type="dxa"/>
            <w:tcBorders>
              <w:top w:val="single" w:sz="4" w:space="0" w:color="auto"/>
              <w:left w:val="nil"/>
              <w:bottom w:val="single" w:sz="4" w:space="0" w:color="auto"/>
              <w:right w:val="single" w:sz="4" w:space="0" w:color="auto"/>
            </w:tcBorders>
            <w:noWrap/>
            <w:vAlign w:val="center"/>
            <w:hideMark/>
          </w:tcPr>
          <w:p w14:paraId="6B57A24F"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60</w:t>
            </w:r>
          </w:p>
        </w:tc>
        <w:tc>
          <w:tcPr>
            <w:tcW w:w="992" w:type="dxa"/>
            <w:tcBorders>
              <w:top w:val="single" w:sz="4" w:space="0" w:color="auto"/>
              <w:left w:val="nil"/>
              <w:bottom w:val="single" w:sz="4" w:space="0" w:color="auto"/>
              <w:right w:val="single" w:sz="4" w:space="0" w:color="auto"/>
            </w:tcBorders>
            <w:noWrap/>
            <w:vAlign w:val="center"/>
          </w:tcPr>
          <w:p w14:paraId="1BFA92C8"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p>
        </w:tc>
        <w:tc>
          <w:tcPr>
            <w:tcW w:w="993" w:type="dxa"/>
            <w:tcBorders>
              <w:top w:val="single" w:sz="4" w:space="0" w:color="auto"/>
              <w:left w:val="nil"/>
              <w:bottom w:val="single" w:sz="4" w:space="0" w:color="auto"/>
              <w:right w:val="single" w:sz="4" w:space="0" w:color="auto"/>
            </w:tcBorders>
            <w:noWrap/>
            <w:vAlign w:val="center"/>
            <w:hideMark/>
          </w:tcPr>
          <w:p w14:paraId="76DDD3A7"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48</w:t>
            </w:r>
          </w:p>
        </w:tc>
        <w:tc>
          <w:tcPr>
            <w:tcW w:w="992" w:type="dxa"/>
            <w:tcBorders>
              <w:top w:val="single" w:sz="4" w:space="0" w:color="auto"/>
              <w:left w:val="nil"/>
              <w:bottom w:val="single" w:sz="4" w:space="0" w:color="auto"/>
              <w:right w:val="single" w:sz="4" w:space="0" w:color="auto"/>
            </w:tcBorders>
            <w:noWrap/>
            <w:vAlign w:val="center"/>
          </w:tcPr>
          <w:p w14:paraId="370D9512"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p>
        </w:tc>
        <w:tc>
          <w:tcPr>
            <w:tcW w:w="983" w:type="dxa"/>
            <w:tcBorders>
              <w:top w:val="single" w:sz="4" w:space="0" w:color="auto"/>
              <w:left w:val="nil"/>
              <w:bottom w:val="single" w:sz="4" w:space="0" w:color="auto"/>
              <w:right w:val="single" w:sz="4" w:space="0" w:color="auto"/>
            </w:tcBorders>
            <w:noWrap/>
            <w:vAlign w:val="center"/>
            <w:hideMark/>
          </w:tcPr>
          <w:p w14:paraId="1F1CA07E"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80</w:t>
            </w:r>
          </w:p>
        </w:tc>
      </w:tr>
      <w:tr w:rsidR="00E303B2" w14:paraId="4A11AD91" w14:textId="77777777" w:rsidTr="00250313">
        <w:trPr>
          <w:trHeight w:val="277"/>
        </w:trPr>
        <w:tc>
          <w:tcPr>
            <w:tcW w:w="562" w:type="dxa"/>
            <w:tcBorders>
              <w:top w:val="single" w:sz="4" w:space="0" w:color="auto"/>
              <w:left w:val="single" w:sz="4" w:space="0" w:color="auto"/>
              <w:bottom w:val="single" w:sz="4" w:space="0" w:color="auto"/>
              <w:right w:val="single" w:sz="4" w:space="0" w:color="auto"/>
            </w:tcBorders>
            <w:vAlign w:val="center"/>
            <w:hideMark/>
          </w:tcPr>
          <w:p w14:paraId="186925D8" w14:textId="77777777" w:rsidR="00E303B2" w:rsidRDefault="00E303B2" w:rsidP="00250313">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2278" w:type="dxa"/>
            <w:tcBorders>
              <w:top w:val="single" w:sz="4" w:space="0" w:color="auto"/>
              <w:left w:val="single" w:sz="4" w:space="0" w:color="auto"/>
              <w:bottom w:val="single" w:sz="4" w:space="0" w:color="auto"/>
              <w:right w:val="single" w:sz="4" w:space="0" w:color="auto"/>
            </w:tcBorders>
            <w:vAlign w:val="center"/>
            <w:hideMark/>
          </w:tcPr>
          <w:p w14:paraId="14DD839F" w14:textId="5C9DDD0B" w:rsidR="00E303B2" w:rsidRDefault="00E303B2" w:rsidP="00250313">
            <w:pPr>
              <w:spacing w:after="0" w:line="240" w:lineRule="auto"/>
              <w:rPr>
                <w:rFonts w:ascii="Times New Roman" w:eastAsia="Times New Roman" w:hAnsi="Times New Roman" w:cs="Times New Roman"/>
                <w:noProof/>
                <w:color w:val="000000"/>
                <w:sz w:val="20"/>
                <w:szCs w:val="20"/>
                <w:lang w:eastAsia="lt-LT"/>
              </w:rPr>
            </w:pPr>
            <w:r>
              <w:rPr>
                <w:rFonts w:ascii="Times New Roman" w:eastAsia="Times New Roman" w:hAnsi="Times New Roman" w:cs="Times New Roman"/>
                <w:noProof/>
                <w:color w:val="000000"/>
                <w:sz w:val="20"/>
                <w:szCs w:val="20"/>
                <w:lang w:eastAsia="lt-LT"/>
              </w:rPr>
              <w:t>Piliuonos k. (</w:t>
            </w:r>
            <w:r w:rsidR="006F290A">
              <w:rPr>
                <w:rFonts w:ascii="Times New Roman" w:eastAsia="Times New Roman" w:hAnsi="Times New Roman" w:cs="Times New Roman"/>
                <w:noProof/>
                <w:color w:val="000000"/>
                <w:sz w:val="20"/>
                <w:szCs w:val="20"/>
                <w:lang w:eastAsia="lt-LT"/>
              </w:rPr>
              <w:t>iš sutaupytų lėšų</w:t>
            </w:r>
            <w:r>
              <w:rPr>
                <w:rFonts w:ascii="Times New Roman" w:eastAsia="Times New Roman" w:hAnsi="Times New Roman" w:cs="Times New Roman"/>
                <w:noProof/>
                <w:color w:val="000000"/>
                <w:sz w:val="20"/>
                <w:szCs w:val="20"/>
                <w:lang w:eastAsia="lt-LT"/>
              </w:rPr>
              <w:t>)</w:t>
            </w:r>
          </w:p>
        </w:tc>
        <w:tc>
          <w:tcPr>
            <w:tcW w:w="1133" w:type="dxa"/>
            <w:tcBorders>
              <w:top w:val="single" w:sz="4" w:space="0" w:color="auto"/>
              <w:left w:val="nil"/>
              <w:bottom w:val="single" w:sz="4" w:space="0" w:color="auto"/>
              <w:right w:val="single" w:sz="4" w:space="0" w:color="auto"/>
            </w:tcBorders>
            <w:noWrap/>
            <w:vAlign w:val="center"/>
          </w:tcPr>
          <w:p w14:paraId="110F2E6D"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p>
        </w:tc>
        <w:tc>
          <w:tcPr>
            <w:tcW w:w="1134" w:type="dxa"/>
            <w:tcBorders>
              <w:top w:val="single" w:sz="4" w:space="0" w:color="auto"/>
              <w:left w:val="nil"/>
              <w:bottom w:val="single" w:sz="4" w:space="0" w:color="auto"/>
              <w:right w:val="single" w:sz="4" w:space="0" w:color="auto"/>
            </w:tcBorders>
            <w:noWrap/>
            <w:vAlign w:val="center"/>
            <w:hideMark/>
          </w:tcPr>
          <w:p w14:paraId="0E74BFE7"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36</w:t>
            </w:r>
          </w:p>
        </w:tc>
        <w:tc>
          <w:tcPr>
            <w:tcW w:w="992" w:type="dxa"/>
            <w:tcBorders>
              <w:top w:val="single" w:sz="4" w:space="0" w:color="auto"/>
              <w:left w:val="nil"/>
              <w:bottom w:val="single" w:sz="4" w:space="0" w:color="auto"/>
              <w:right w:val="single" w:sz="4" w:space="0" w:color="auto"/>
            </w:tcBorders>
            <w:noWrap/>
            <w:vAlign w:val="center"/>
          </w:tcPr>
          <w:p w14:paraId="2FF2AC27"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p>
        </w:tc>
        <w:tc>
          <w:tcPr>
            <w:tcW w:w="993" w:type="dxa"/>
            <w:tcBorders>
              <w:top w:val="single" w:sz="4" w:space="0" w:color="auto"/>
              <w:left w:val="nil"/>
              <w:bottom w:val="single" w:sz="4" w:space="0" w:color="auto"/>
              <w:right w:val="single" w:sz="4" w:space="0" w:color="auto"/>
            </w:tcBorders>
            <w:noWrap/>
            <w:vAlign w:val="center"/>
            <w:hideMark/>
          </w:tcPr>
          <w:p w14:paraId="0BC32698"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24</w:t>
            </w:r>
          </w:p>
        </w:tc>
        <w:tc>
          <w:tcPr>
            <w:tcW w:w="992" w:type="dxa"/>
            <w:tcBorders>
              <w:top w:val="single" w:sz="4" w:space="0" w:color="auto"/>
              <w:left w:val="nil"/>
              <w:bottom w:val="single" w:sz="4" w:space="0" w:color="auto"/>
              <w:right w:val="single" w:sz="4" w:space="0" w:color="auto"/>
            </w:tcBorders>
            <w:noWrap/>
            <w:vAlign w:val="center"/>
          </w:tcPr>
          <w:p w14:paraId="58AC4133"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p>
        </w:tc>
        <w:tc>
          <w:tcPr>
            <w:tcW w:w="983" w:type="dxa"/>
            <w:tcBorders>
              <w:top w:val="single" w:sz="4" w:space="0" w:color="auto"/>
              <w:left w:val="nil"/>
              <w:bottom w:val="single" w:sz="4" w:space="0" w:color="auto"/>
              <w:right w:val="single" w:sz="4" w:space="0" w:color="auto"/>
            </w:tcBorders>
            <w:noWrap/>
            <w:vAlign w:val="center"/>
            <w:hideMark/>
          </w:tcPr>
          <w:p w14:paraId="634E3344"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66</w:t>
            </w:r>
          </w:p>
        </w:tc>
      </w:tr>
      <w:tr w:rsidR="00E303B2" w14:paraId="0672A75B" w14:textId="77777777" w:rsidTr="00250313">
        <w:trPr>
          <w:trHeight w:val="267"/>
        </w:trPr>
        <w:tc>
          <w:tcPr>
            <w:tcW w:w="562" w:type="dxa"/>
            <w:tcBorders>
              <w:top w:val="single" w:sz="4" w:space="0" w:color="auto"/>
              <w:left w:val="single" w:sz="4" w:space="0" w:color="auto"/>
              <w:bottom w:val="single" w:sz="4" w:space="0" w:color="auto"/>
              <w:right w:val="single" w:sz="4" w:space="0" w:color="auto"/>
            </w:tcBorders>
            <w:vAlign w:val="center"/>
            <w:hideMark/>
          </w:tcPr>
          <w:p w14:paraId="233C62CD" w14:textId="77777777" w:rsidR="00E303B2" w:rsidRDefault="00E303B2" w:rsidP="00250313">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2278" w:type="dxa"/>
            <w:tcBorders>
              <w:top w:val="single" w:sz="4" w:space="0" w:color="auto"/>
              <w:left w:val="single" w:sz="4" w:space="0" w:color="auto"/>
              <w:bottom w:val="single" w:sz="4" w:space="0" w:color="auto"/>
              <w:right w:val="single" w:sz="4" w:space="0" w:color="auto"/>
            </w:tcBorders>
            <w:vAlign w:val="center"/>
            <w:hideMark/>
          </w:tcPr>
          <w:p w14:paraId="5EA7251E" w14:textId="77777777" w:rsidR="00E303B2" w:rsidRDefault="00E303B2" w:rsidP="00250313">
            <w:pPr>
              <w:spacing w:after="0" w:line="240" w:lineRule="auto"/>
              <w:rPr>
                <w:rFonts w:ascii="Times New Roman" w:eastAsia="Times New Roman" w:hAnsi="Times New Roman" w:cs="Times New Roman"/>
                <w:noProof/>
                <w:color w:val="000000"/>
                <w:sz w:val="20"/>
                <w:szCs w:val="20"/>
                <w:lang w:eastAsia="lt-LT"/>
              </w:rPr>
            </w:pPr>
            <w:r>
              <w:rPr>
                <w:rFonts w:ascii="Times New Roman" w:eastAsia="Times New Roman" w:hAnsi="Times New Roman" w:cs="Times New Roman"/>
                <w:noProof/>
                <w:color w:val="000000"/>
                <w:sz w:val="20"/>
                <w:szCs w:val="20"/>
                <w:lang w:eastAsia="lt-LT"/>
              </w:rPr>
              <w:t>Kulautuvos mstl.</w:t>
            </w:r>
          </w:p>
        </w:tc>
        <w:tc>
          <w:tcPr>
            <w:tcW w:w="1133" w:type="dxa"/>
            <w:tcBorders>
              <w:top w:val="single" w:sz="4" w:space="0" w:color="auto"/>
              <w:left w:val="nil"/>
              <w:bottom w:val="single" w:sz="4" w:space="0" w:color="auto"/>
              <w:right w:val="single" w:sz="4" w:space="0" w:color="auto"/>
            </w:tcBorders>
            <w:noWrap/>
            <w:vAlign w:val="center"/>
            <w:hideMark/>
          </w:tcPr>
          <w:p w14:paraId="4D47D726"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123</w:t>
            </w:r>
          </w:p>
        </w:tc>
        <w:tc>
          <w:tcPr>
            <w:tcW w:w="1134" w:type="dxa"/>
            <w:tcBorders>
              <w:top w:val="single" w:sz="4" w:space="0" w:color="auto"/>
              <w:left w:val="nil"/>
              <w:bottom w:val="single" w:sz="4" w:space="0" w:color="auto"/>
              <w:right w:val="single" w:sz="4" w:space="0" w:color="auto"/>
            </w:tcBorders>
            <w:noWrap/>
            <w:vAlign w:val="center"/>
            <w:hideMark/>
          </w:tcPr>
          <w:p w14:paraId="5815B22E"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177</w:t>
            </w:r>
          </w:p>
        </w:tc>
        <w:tc>
          <w:tcPr>
            <w:tcW w:w="992" w:type="dxa"/>
            <w:tcBorders>
              <w:top w:val="single" w:sz="4" w:space="0" w:color="auto"/>
              <w:left w:val="nil"/>
              <w:bottom w:val="single" w:sz="4" w:space="0" w:color="auto"/>
              <w:right w:val="single" w:sz="4" w:space="0" w:color="auto"/>
            </w:tcBorders>
            <w:noWrap/>
            <w:vAlign w:val="center"/>
            <w:hideMark/>
          </w:tcPr>
          <w:p w14:paraId="536185B2"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84</w:t>
            </w:r>
          </w:p>
        </w:tc>
        <w:tc>
          <w:tcPr>
            <w:tcW w:w="993" w:type="dxa"/>
            <w:tcBorders>
              <w:top w:val="single" w:sz="4" w:space="0" w:color="auto"/>
              <w:left w:val="nil"/>
              <w:bottom w:val="single" w:sz="4" w:space="0" w:color="auto"/>
              <w:right w:val="single" w:sz="4" w:space="0" w:color="auto"/>
            </w:tcBorders>
            <w:noWrap/>
            <w:vAlign w:val="center"/>
            <w:hideMark/>
          </w:tcPr>
          <w:p w14:paraId="5F52E896"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157</w:t>
            </w:r>
          </w:p>
        </w:tc>
        <w:tc>
          <w:tcPr>
            <w:tcW w:w="992" w:type="dxa"/>
            <w:tcBorders>
              <w:top w:val="single" w:sz="4" w:space="0" w:color="auto"/>
              <w:left w:val="nil"/>
              <w:bottom w:val="single" w:sz="4" w:space="0" w:color="auto"/>
              <w:right w:val="single" w:sz="4" w:space="0" w:color="auto"/>
            </w:tcBorders>
            <w:noWrap/>
            <w:vAlign w:val="center"/>
            <w:hideMark/>
          </w:tcPr>
          <w:p w14:paraId="0AB1A40D"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68</w:t>
            </w:r>
          </w:p>
        </w:tc>
        <w:tc>
          <w:tcPr>
            <w:tcW w:w="983" w:type="dxa"/>
            <w:tcBorders>
              <w:top w:val="single" w:sz="4" w:space="0" w:color="auto"/>
              <w:left w:val="nil"/>
              <w:bottom w:val="single" w:sz="4" w:space="0" w:color="auto"/>
              <w:right w:val="single" w:sz="4" w:space="0" w:color="auto"/>
            </w:tcBorders>
            <w:noWrap/>
            <w:vAlign w:val="center"/>
            <w:hideMark/>
          </w:tcPr>
          <w:p w14:paraId="5BEF4D3B"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88</w:t>
            </w:r>
          </w:p>
        </w:tc>
      </w:tr>
      <w:tr w:rsidR="00E303B2" w14:paraId="07B0B2D4" w14:textId="77777777" w:rsidTr="00250313">
        <w:trPr>
          <w:trHeight w:val="271"/>
        </w:trPr>
        <w:tc>
          <w:tcPr>
            <w:tcW w:w="562" w:type="dxa"/>
            <w:tcBorders>
              <w:top w:val="single" w:sz="4" w:space="0" w:color="auto"/>
              <w:left w:val="single" w:sz="4" w:space="0" w:color="auto"/>
              <w:bottom w:val="single" w:sz="4" w:space="0" w:color="auto"/>
              <w:right w:val="single" w:sz="4" w:space="0" w:color="auto"/>
            </w:tcBorders>
            <w:vAlign w:val="center"/>
            <w:hideMark/>
          </w:tcPr>
          <w:p w14:paraId="778AF624" w14:textId="77777777" w:rsidR="00E303B2" w:rsidRDefault="00E303B2" w:rsidP="00250313">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7.</w:t>
            </w:r>
          </w:p>
        </w:tc>
        <w:tc>
          <w:tcPr>
            <w:tcW w:w="2278" w:type="dxa"/>
            <w:tcBorders>
              <w:top w:val="single" w:sz="4" w:space="0" w:color="auto"/>
              <w:left w:val="single" w:sz="4" w:space="0" w:color="auto"/>
              <w:bottom w:val="single" w:sz="4" w:space="0" w:color="auto"/>
              <w:right w:val="single" w:sz="4" w:space="0" w:color="auto"/>
            </w:tcBorders>
            <w:vAlign w:val="center"/>
            <w:hideMark/>
          </w:tcPr>
          <w:p w14:paraId="2911CA1A" w14:textId="487873A7" w:rsidR="00E303B2" w:rsidRDefault="00E303B2" w:rsidP="00250313">
            <w:pPr>
              <w:spacing w:after="0" w:line="240" w:lineRule="auto"/>
              <w:rPr>
                <w:rFonts w:ascii="Times New Roman" w:eastAsia="Times New Roman" w:hAnsi="Times New Roman" w:cs="Times New Roman"/>
                <w:noProof/>
                <w:color w:val="000000"/>
                <w:sz w:val="20"/>
                <w:szCs w:val="20"/>
                <w:lang w:eastAsia="lt-LT"/>
              </w:rPr>
            </w:pPr>
            <w:r>
              <w:rPr>
                <w:rFonts w:ascii="Times New Roman" w:eastAsia="Times New Roman" w:hAnsi="Times New Roman" w:cs="Times New Roman"/>
                <w:noProof/>
                <w:color w:val="000000"/>
                <w:sz w:val="20"/>
                <w:szCs w:val="20"/>
                <w:lang w:eastAsia="lt-LT"/>
              </w:rPr>
              <w:t>Kulautuvos mstl. (</w:t>
            </w:r>
            <w:r w:rsidR="006F290A">
              <w:rPr>
                <w:rFonts w:ascii="Times New Roman" w:eastAsia="Times New Roman" w:hAnsi="Times New Roman" w:cs="Times New Roman"/>
                <w:noProof/>
                <w:color w:val="000000"/>
                <w:sz w:val="20"/>
                <w:szCs w:val="20"/>
                <w:lang w:eastAsia="lt-LT"/>
              </w:rPr>
              <w:t>iš sutaupytų lėšų</w:t>
            </w:r>
            <w:r>
              <w:rPr>
                <w:rFonts w:ascii="Times New Roman" w:eastAsia="Times New Roman" w:hAnsi="Times New Roman" w:cs="Times New Roman"/>
                <w:noProof/>
                <w:color w:val="000000"/>
                <w:sz w:val="20"/>
                <w:szCs w:val="20"/>
                <w:lang w:eastAsia="lt-LT"/>
              </w:rPr>
              <w:t>)</w:t>
            </w:r>
          </w:p>
        </w:tc>
        <w:tc>
          <w:tcPr>
            <w:tcW w:w="1133" w:type="dxa"/>
            <w:tcBorders>
              <w:top w:val="single" w:sz="4" w:space="0" w:color="auto"/>
              <w:left w:val="nil"/>
              <w:bottom w:val="single" w:sz="4" w:space="0" w:color="auto"/>
              <w:right w:val="single" w:sz="4" w:space="0" w:color="auto"/>
            </w:tcBorders>
            <w:noWrap/>
            <w:vAlign w:val="center"/>
            <w:hideMark/>
          </w:tcPr>
          <w:p w14:paraId="2A830736"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29</w:t>
            </w:r>
          </w:p>
        </w:tc>
        <w:tc>
          <w:tcPr>
            <w:tcW w:w="1134" w:type="dxa"/>
            <w:tcBorders>
              <w:top w:val="single" w:sz="4" w:space="0" w:color="auto"/>
              <w:left w:val="nil"/>
              <w:bottom w:val="single" w:sz="4" w:space="0" w:color="auto"/>
              <w:right w:val="single" w:sz="4" w:space="0" w:color="auto"/>
            </w:tcBorders>
            <w:noWrap/>
            <w:vAlign w:val="center"/>
            <w:hideMark/>
          </w:tcPr>
          <w:p w14:paraId="7FB86C31"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18</w:t>
            </w:r>
          </w:p>
        </w:tc>
        <w:tc>
          <w:tcPr>
            <w:tcW w:w="992" w:type="dxa"/>
            <w:tcBorders>
              <w:top w:val="single" w:sz="4" w:space="0" w:color="auto"/>
              <w:left w:val="nil"/>
              <w:bottom w:val="single" w:sz="4" w:space="0" w:color="auto"/>
              <w:right w:val="single" w:sz="4" w:space="0" w:color="auto"/>
            </w:tcBorders>
            <w:noWrap/>
            <w:vAlign w:val="center"/>
            <w:hideMark/>
          </w:tcPr>
          <w:p w14:paraId="611BA23D"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13</w:t>
            </w:r>
          </w:p>
        </w:tc>
        <w:tc>
          <w:tcPr>
            <w:tcW w:w="993" w:type="dxa"/>
            <w:tcBorders>
              <w:top w:val="single" w:sz="4" w:space="0" w:color="auto"/>
              <w:left w:val="nil"/>
              <w:bottom w:val="single" w:sz="4" w:space="0" w:color="auto"/>
              <w:right w:val="single" w:sz="4" w:space="0" w:color="auto"/>
            </w:tcBorders>
            <w:noWrap/>
            <w:vAlign w:val="center"/>
            <w:hideMark/>
          </w:tcPr>
          <w:p w14:paraId="7C2BE389"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11</w:t>
            </w:r>
          </w:p>
        </w:tc>
        <w:tc>
          <w:tcPr>
            <w:tcW w:w="992" w:type="dxa"/>
            <w:tcBorders>
              <w:top w:val="single" w:sz="4" w:space="0" w:color="auto"/>
              <w:left w:val="nil"/>
              <w:bottom w:val="single" w:sz="4" w:space="0" w:color="auto"/>
              <w:right w:val="single" w:sz="4" w:space="0" w:color="auto"/>
            </w:tcBorders>
            <w:noWrap/>
            <w:vAlign w:val="center"/>
            <w:hideMark/>
          </w:tcPr>
          <w:p w14:paraId="3AC4F5C2"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44</w:t>
            </w:r>
          </w:p>
        </w:tc>
        <w:tc>
          <w:tcPr>
            <w:tcW w:w="983" w:type="dxa"/>
            <w:tcBorders>
              <w:top w:val="single" w:sz="4" w:space="0" w:color="auto"/>
              <w:left w:val="nil"/>
              <w:bottom w:val="single" w:sz="4" w:space="0" w:color="auto"/>
              <w:right w:val="single" w:sz="4" w:space="0" w:color="auto"/>
            </w:tcBorders>
            <w:noWrap/>
            <w:vAlign w:val="center"/>
            <w:hideMark/>
          </w:tcPr>
          <w:p w14:paraId="3114D80A"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61</w:t>
            </w:r>
          </w:p>
        </w:tc>
      </w:tr>
      <w:tr w:rsidR="00E303B2" w14:paraId="2D9DC651" w14:textId="77777777" w:rsidTr="00250313">
        <w:trPr>
          <w:trHeight w:val="472"/>
        </w:trPr>
        <w:tc>
          <w:tcPr>
            <w:tcW w:w="562" w:type="dxa"/>
            <w:tcBorders>
              <w:top w:val="single" w:sz="4" w:space="0" w:color="auto"/>
              <w:left w:val="single" w:sz="4" w:space="0" w:color="auto"/>
              <w:bottom w:val="single" w:sz="4" w:space="0" w:color="auto"/>
              <w:right w:val="single" w:sz="4" w:space="0" w:color="auto"/>
            </w:tcBorders>
            <w:vAlign w:val="center"/>
            <w:hideMark/>
          </w:tcPr>
          <w:p w14:paraId="20C93586" w14:textId="77777777" w:rsidR="00E303B2" w:rsidRDefault="00E303B2" w:rsidP="00250313">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8.</w:t>
            </w:r>
          </w:p>
        </w:tc>
        <w:tc>
          <w:tcPr>
            <w:tcW w:w="2278" w:type="dxa"/>
            <w:tcBorders>
              <w:top w:val="single" w:sz="4" w:space="0" w:color="auto"/>
              <w:left w:val="single" w:sz="4" w:space="0" w:color="auto"/>
              <w:bottom w:val="single" w:sz="4" w:space="0" w:color="auto"/>
              <w:right w:val="single" w:sz="4" w:space="0" w:color="auto"/>
            </w:tcBorders>
            <w:vAlign w:val="center"/>
            <w:hideMark/>
          </w:tcPr>
          <w:p w14:paraId="62172C98" w14:textId="31BAECAA" w:rsidR="00E303B2" w:rsidRDefault="00E303B2" w:rsidP="00250313">
            <w:pPr>
              <w:spacing w:after="0" w:line="240" w:lineRule="auto"/>
              <w:rPr>
                <w:rFonts w:ascii="Times New Roman" w:eastAsia="Times New Roman" w:hAnsi="Times New Roman" w:cs="Times New Roman"/>
                <w:noProof/>
                <w:color w:val="000000"/>
                <w:sz w:val="20"/>
                <w:szCs w:val="20"/>
                <w:lang w:eastAsia="lt-LT"/>
              </w:rPr>
            </w:pPr>
            <w:r>
              <w:rPr>
                <w:rFonts w:ascii="Times New Roman" w:eastAsia="Times New Roman" w:hAnsi="Times New Roman" w:cs="Times New Roman"/>
                <w:noProof/>
                <w:color w:val="000000"/>
                <w:sz w:val="20"/>
                <w:szCs w:val="20"/>
                <w:lang w:eastAsia="lt-LT"/>
              </w:rPr>
              <w:t>Šlienavos k</w:t>
            </w:r>
            <w:r w:rsidR="006F290A">
              <w:rPr>
                <w:rFonts w:ascii="Times New Roman" w:eastAsia="Times New Roman" w:hAnsi="Times New Roman" w:cs="Times New Roman"/>
                <w:noProof/>
                <w:color w:val="000000"/>
                <w:sz w:val="20"/>
                <w:szCs w:val="20"/>
                <w:lang w:eastAsia="lt-LT"/>
              </w:rPr>
              <w:t>.-</w:t>
            </w:r>
            <w:r>
              <w:rPr>
                <w:rFonts w:ascii="Times New Roman" w:eastAsia="Times New Roman" w:hAnsi="Times New Roman" w:cs="Times New Roman"/>
                <w:noProof/>
                <w:color w:val="000000"/>
                <w:sz w:val="20"/>
                <w:szCs w:val="20"/>
                <w:lang w:eastAsia="lt-LT"/>
              </w:rPr>
              <w:t>Žiegždrių k.</w:t>
            </w:r>
          </w:p>
        </w:tc>
        <w:tc>
          <w:tcPr>
            <w:tcW w:w="1133" w:type="dxa"/>
            <w:tcBorders>
              <w:top w:val="single" w:sz="4" w:space="0" w:color="auto"/>
              <w:left w:val="nil"/>
              <w:bottom w:val="single" w:sz="4" w:space="0" w:color="auto"/>
              <w:right w:val="single" w:sz="4" w:space="0" w:color="auto"/>
            </w:tcBorders>
            <w:noWrap/>
            <w:vAlign w:val="center"/>
            <w:hideMark/>
          </w:tcPr>
          <w:p w14:paraId="2E16B809"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106</w:t>
            </w:r>
          </w:p>
        </w:tc>
        <w:tc>
          <w:tcPr>
            <w:tcW w:w="1134" w:type="dxa"/>
            <w:tcBorders>
              <w:top w:val="single" w:sz="4" w:space="0" w:color="auto"/>
              <w:left w:val="nil"/>
              <w:bottom w:val="single" w:sz="4" w:space="0" w:color="auto"/>
              <w:right w:val="single" w:sz="4" w:space="0" w:color="auto"/>
            </w:tcBorders>
            <w:noWrap/>
            <w:vAlign w:val="center"/>
          </w:tcPr>
          <w:p w14:paraId="389EEB91"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p>
        </w:tc>
        <w:tc>
          <w:tcPr>
            <w:tcW w:w="992" w:type="dxa"/>
            <w:tcBorders>
              <w:top w:val="single" w:sz="4" w:space="0" w:color="auto"/>
              <w:left w:val="nil"/>
              <w:bottom w:val="single" w:sz="4" w:space="0" w:color="auto"/>
              <w:right w:val="single" w:sz="4" w:space="0" w:color="auto"/>
            </w:tcBorders>
            <w:noWrap/>
            <w:vAlign w:val="center"/>
            <w:hideMark/>
          </w:tcPr>
          <w:p w14:paraId="43BFD94A"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86</w:t>
            </w:r>
          </w:p>
        </w:tc>
        <w:tc>
          <w:tcPr>
            <w:tcW w:w="993" w:type="dxa"/>
            <w:tcBorders>
              <w:top w:val="single" w:sz="4" w:space="0" w:color="auto"/>
              <w:left w:val="nil"/>
              <w:bottom w:val="single" w:sz="4" w:space="0" w:color="auto"/>
              <w:right w:val="single" w:sz="4" w:space="0" w:color="auto"/>
            </w:tcBorders>
            <w:noWrap/>
            <w:vAlign w:val="center"/>
          </w:tcPr>
          <w:p w14:paraId="31FFCDE4"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p>
        </w:tc>
        <w:tc>
          <w:tcPr>
            <w:tcW w:w="992" w:type="dxa"/>
            <w:tcBorders>
              <w:top w:val="single" w:sz="4" w:space="0" w:color="auto"/>
              <w:left w:val="nil"/>
              <w:bottom w:val="single" w:sz="4" w:space="0" w:color="auto"/>
              <w:right w:val="single" w:sz="4" w:space="0" w:color="auto"/>
            </w:tcBorders>
            <w:noWrap/>
            <w:vAlign w:val="center"/>
            <w:hideMark/>
          </w:tcPr>
          <w:p w14:paraId="3D8A6DC8"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81</w:t>
            </w:r>
          </w:p>
        </w:tc>
        <w:tc>
          <w:tcPr>
            <w:tcW w:w="983" w:type="dxa"/>
            <w:tcBorders>
              <w:top w:val="single" w:sz="4" w:space="0" w:color="auto"/>
              <w:left w:val="nil"/>
              <w:bottom w:val="single" w:sz="4" w:space="0" w:color="auto"/>
              <w:right w:val="single" w:sz="4" w:space="0" w:color="auto"/>
            </w:tcBorders>
            <w:noWrap/>
            <w:vAlign w:val="center"/>
          </w:tcPr>
          <w:p w14:paraId="02A27637" w14:textId="77777777" w:rsidR="00E303B2" w:rsidRDefault="00E303B2" w:rsidP="00250313">
            <w:pPr>
              <w:spacing w:after="0" w:line="240" w:lineRule="auto"/>
              <w:jc w:val="center"/>
              <w:rPr>
                <w:rFonts w:ascii="Times New Roman" w:eastAsia="Times New Roman" w:hAnsi="Times New Roman" w:cs="Times New Roman"/>
                <w:color w:val="000000"/>
                <w:sz w:val="20"/>
                <w:szCs w:val="20"/>
                <w:lang w:eastAsia="lt-LT"/>
              </w:rPr>
            </w:pPr>
          </w:p>
        </w:tc>
      </w:tr>
      <w:tr w:rsidR="00E303B2" w14:paraId="0D9EE118" w14:textId="77777777" w:rsidTr="00250313">
        <w:trPr>
          <w:trHeight w:val="226"/>
        </w:trPr>
        <w:tc>
          <w:tcPr>
            <w:tcW w:w="2840" w:type="dxa"/>
            <w:gridSpan w:val="2"/>
            <w:tcBorders>
              <w:top w:val="single" w:sz="4" w:space="0" w:color="auto"/>
              <w:left w:val="single" w:sz="4" w:space="0" w:color="auto"/>
              <w:bottom w:val="single" w:sz="4" w:space="0" w:color="auto"/>
              <w:right w:val="single" w:sz="4" w:space="0" w:color="auto"/>
            </w:tcBorders>
            <w:vAlign w:val="center"/>
            <w:hideMark/>
          </w:tcPr>
          <w:p w14:paraId="18CDDCF5" w14:textId="36F7F968" w:rsidR="00E303B2" w:rsidRDefault="006F290A" w:rsidP="00250313">
            <w:pPr>
              <w:spacing w:after="0" w:line="240" w:lineRule="auto"/>
              <w:rPr>
                <w:rFonts w:ascii="Times New Roman" w:eastAsia="Times New Roman" w:hAnsi="Times New Roman" w:cs="Times New Roman"/>
                <w:b/>
                <w:bCs/>
                <w:color w:val="000000"/>
                <w:sz w:val="20"/>
                <w:szCs w:val="20"/>
                <w:lang w:eastAsia="lt-LT"/>
              </w:rPr>
            </w:pPr>
            <w:r>
              <w:rPr>
                <w:rFonts w:ascii="Times New Roman" w:eastAsia="Times New Roman" w:hAnsi="Times New Roman" w:cs="Times New Roman"/>
                <w:b/>
                <w:bCs/>
                <w:color w:val="000000"/>
                <w:sz w:val="20"/>
                <w:szCs w:val="20"/>
                <w:lang w:eastAsia="lt-LT"/>
              </w:rPr>
              <w:t>Iš viso</w:t>
            </w:r>
            <w:r w:rsidR="00E303B2">
              <w:rPr>
                <w:rFonts w:ascii="Times New Roman" w:eastAsia="Times New Roman" w:hAnsi="Times New Roman" w:cs="Times New Roman"/>
                <w:b/>
                <w:bCs/>
                <w:color w:val="000000"/>
                <w:sz w:val="20"/>
                <w:szCs w:val="20"/>
                <w:lang w:eastAsia="lt-LT"/>
              </w:rPr>
              <w:t>:</w:t>
            </w:r>
          </w:p>
        </w:tc>
        <w:tc>
          <w:tcPr>
            <w:tcW w:w="1133" w:type="dxa"/>
            <w:tcBorders>
              <w:top w:val="single" w:sz="4" w:space="0" w:color="auto"/>
              <w:left w:val="nil"/>
              <w:bottom w:val="single" w:sz="4" w:space="0" w:color="auto"/>
              <w:right w:val="single" w:sz="4" w:space="0" w:color="auto"/>
            </w:tcBorders>
            <w:noWrap/>
            <w:vAlign w:val="center"/>
            <w:hideMark/>
          </w:tcPr>
          <w:p w14:paraId="2CA27115" w14:textId="77777777" w:rsidR="00E303B2" w:rsidRDefault="00E303B2" w:rsidP="00250313">
            <w:pPr>
              <w:spacing w:after="0" w:line="240" w:lineRule="auto"/>
              <w:jc w:val="center"/>
              <w:rPr>
                <w:rFonts w:ascii="Times New Roman" w:eastAsia="Times New Roman" w:hAnsi="Times New Roman" w:cs="Times New Roman"/>
                <w:b/>
                <w:bCs/>
                <w:color w:val="000000"/>
                <w:sz w:val="20"/>
                <w:szCs w:val="20"/>
                <w:lang w:eastAsia="lt-LT"/>
              </w:rPr>
            </w:pPr>
            <w:r>
              <w:rPr>
                <w:rFonts w:ascii="Times New Roman" w:eastAsia="Times New Roman" w:hAnsi="Times New Roman" w:cs="Times New Roman"/>
                <w:b/>
                <w:bCs/>
                <w:color w:val="000000"/>
                <w:sz w:val="20"/>
                <w:szCs w:val="20"/>
                <w:lang w:eastAsia="lt-LT"/>
              </w:rPr>
              <w:t>352</w:t>
            </w:r>
          </w:p>
        </w:tc>
        <w:tc>
          <w:tcPr>
            <w:tcW w:w="1134" w:type="dxa"/>
            <w:tcBorders>
              <w:top w:val="single" w:sz="4" w:space="0" w:color="auto"/>
              <w:left w:val="nil"/>
              <w:bottom w:val="single" w:sz="4" w:space="0" w:color="auto"/>
              <w:right w:val="single" w:sz="4" w:space="0" w:color="auto"/>
            </w:tcBorders>
            <w:noWrap/>
            <w:vAlign w:val="center"/>
            <w:hideMark/>
          </w:tcPr>
          <w:p w14:paraId="6ED8F071" w14:textId="77777777" w:rsidR="00E303B2" w:rsidRDefault="00E303B2" w:rsidP="00250313">
            <w:pPr>
              <w:spacing w:after="0" w:line="240" w:lineRule="auto"/>
              <w:jc w:val="center"/>
              <w:rPr>
                <w:rFonts w:ascii="Times New Roman" w:eastAsia="Times New Roman" w:hAnsi="Times New Roman" w:cs="Times New Roman"/>
                <w:b/>
                <w:bCs/>
                <w:color w:val="000000"/>
                <w:sz w:val="20"/>
                <w:szCs w:val="20"/>
                <w:lang w:eastAsia="lt-LT"/>
              </w:rPr>
            </w:pPr>
            <w:r>
              <w:rPr>
                <w:rFonts w:ascii="Times New Roman" w:eastAsia="Times New Roman" w:hAnsi="Times New Roman" w:cs="Times New Roman"/>
                <w:b/>
                <w:bCs/>
                <w:color w:val="000000"/>
                <w:sz w:val="20"/>
                <w:szCs w:val="20"/>
                <w:lang w:eastAsia="lt-LT"/>
              </w:rPr>
              <w:t>535</w:t>
            </w:r>
          </w:p>
        </w:tc>
        <w:tc>
          <w:tcPr>
            <w:tcW w:w="992" w:type="dxa"/>
            <w:tcBorders>
              <w:top w:val="single" w:sz="4" w:space="0" w:color="auto"/>
              <w:left w:val="nil"/>
              <w:bottom w:val="single" w:sz="4" w:space="0" w:color="auto"/>
              <w:right w:val="single" w:sz="4" w:space="0" w:color="auto"/>
            </w:tcBorders>
            <w:noWrap/>
            <w:vAlign w:val="center"/>
            <w:hideMark/>
          </w:tcPr>
          <w:p w14:paraId="138D19A3" w14:textId="77777777" w:rsidR="00E303B2" w:rsidRDefault="00E303B2" w:rsidP="00250313">
            <w:pPr>
              <w:spacing w:after="0" w:line="240" w:lineRule="auto"/>
              <w:jc w:val="center"/>
              <w:rPr>
                <w:rFonts w:ascii="Times New Roman" w:eastAsia="Times New Roman" w:hAnsi="Times New Roman" w:cs="Times New Roman"/>
                <w:b/>
                <w:bCs/>
                <w:color w:val="000000"/>
                <w:sz w:val="20"/>
                <w:szCs w:val="20"/>
                <w:lang w:eastAsia="lt-LT"/>
              </w:rPr>
            </w:pPr>
            <w:r>
              <w:rPr>
                <w:rFonts w:ascii="Times New Roman" w:eastAsia="Times New Roman" w:hAnsi="Times New Roman" w:cs="Times New Roman"/>
                <w:b/>
                <w:bCs/>
                <w:color w:val="000000"/>
                <w:sz w:val="20"/>
                <w:szCs w:val="20"/>
                <w:lang w:eastAsia="lt-LT"/>
              </w:rPr>
              <w:t>229</w:t>
            </w:r>
          </w:p>
        </w:tc>
        <w:tc>
          <w:tcPr>
            <w:tcW w:w="993" w:type="dxa"/>
            <w:tcBorders>
              <w:top w:val="single" w:sz="4" w:space="0" w:color="auto"/>
              <w:left w:val="nil"/>
              <w:bottom w:val="single" w:sz="4" w:space="0" w:color="auto"/>
              <w:right w:val="single" w:sz="4" w:space="0" w:color="auto"/>
            </w:tcBorders>
            <w:noWrap/>
            <w:vAlign w:val="center"/>
            <w:hideMark/>
          </w:tcPr>
          <w:p w14:paraId="271D3BFD" w14:textId="77777777" w:rsidR="00E303B2" w:rsidRDefault="00E303B2" w:rsidP="00250313">
            <w:pPr>
              <w:spacing w:after="0" w:line="240" w:lineRule="auto"/>
              <w:jc w:val="center"/>
              <w:rPr>
                <w:rFonts w:ascii="Times New Roman" w:eastAsia="Times New Roman" w:hAnsi="Times New Roman" w:cs="Times New Roman"/>
                <w:b/>
                <w:bCs/>
                <w:color w:val="000000"/>
                <w:sz w:val="20"/>
                <w:szCs w:val="20"/>
                <w:lang w:eastAsia="lt-LT"/>
              </w:rPr>
            </w:pPr>
            <w:r>
              <w:rPr>
                <w:rFonts w:ascii="Times New Roman" w:eastAsia="Times New Roman" w:hAnsi="Times New Roman" w:cs="Times New Roman"/>
                <w:b/>
                <w:bCs/>
                <w:color w:val="000000"/>
                <w:sz w:val="20"/>
                <w:szCs w:val="20"/>
                <w:lang w:eastAsia="lt-LT"/>
              </w:rPr>
              <w:t>451</w:t>
            </w:r>
          </w:p>
        </w:tc>
        <w:tc>
          <w:tcPr>
            <w:tcW w:w="992" w:type="dxa"/>
            <w:tcBorders>
              <w:top w:val="single" w:sz="4" w:space="0" w:color="auto"/>
              <w:left w:val="nil"/>
              <w:bottom w:val="single" w:sz="4" w:space="0" w:color="auto"/>
              <w:right w:val="single" w:sz="4" w:space="0" w:color="auto"/>
            </w:tcBorders>
            <w:noWrap/>
            <w:vAlign w:val="center"/>
            <w:hideMark/>
          </w:tcPr>
          <w:p w14:paraId="27930E1C" w14:textId="77777777" w:rsidR="00E303B2" w:rsidRDefault="00E303B2" w:rsidP="00250313">
            <w:pPr>
              <w:spacing w:after="0" w:line="240" w:lineRule="auto"/>
              <w:jc w:val="center"/>
              <w:rPr>
                <w:rFonts w:ascii="Times New Roman" w:eastAsia="Times New Roman" w:hAnsi="Times New Roman" w:cs="Times New Roman"/>
                <w:b/>
                <w:bCs/>
                <w:color w:val="000000"/>
                <w:sz w:val="20"/>
                <w:szCs w:val="20"/>
                <w:lang w:eastAsia="lt-LT"/>
              </w:rPr>
            </w:pPr>
            <w:r>
              <w:rPr>
                <w:rFonts w:ascii="Times New Roman" w:eastAsia="Times New Roman" w:hAnsi="Times New Roman" w:cs="Times New Roman"/>
                <w:b/>
                <w:bCs/>
                <w:color w:val="000000"/>
                <w:sz w:val="20"/>
                <w:szCs w:val="20"/>
                <w:lang w:eastAsia="lt-LT"/>
              </w:rPr>
              <w:t>65</w:t>
            </w:r>
          </w:p>
        </w:tc>
        <w:tc>
          <w:tcPr>
            <w:tcW w:w="983" w:type="dxa"/>
            <w:tcBorders>
              <w:top w:val="single" w:sz="4" w:space="0" w:color="auto"/>
              <w:left w:val="nil"/>
              <w:bottom w:val="single" w:sz="4" w:space="0" w:color="auto"/>
              <w:right w:val="single" w:sz="4" w:space="0" w:color="auto"/>
            </w:tcBorders>
            <w:noWrap/>
            <w:vAlign w:val="center"/>
            <w:hideMark/>
          </w:tcPr>
          <w:p w14:paraId="4F9120A9" w14:textId="77777777" w:rsidR="00E303B2" w:rsidRDefault="00E303B2" w:rsidP="00250313">
            <w:pPr>
              <w:spacing w:after="0" w:line="240" w:lineRule="auto"/>
              <w:jc w:val="center"/>
              <w:rPr>
                <w:rFonts w:ascii="Times New Roman" w:eastAsia="Times New Roman" w:hAnsi="Times New Roman" w:cs="Times New Roman"/>
                <w:b/>
                <w:bCs/>
                <w:color w:val="000000"/>
                <w:sz w:val="20"/>
                <w:szCs w:val="20"/>
                <w:lang w:eastAsia="lt-LT"/>
              </w:rPr>
            </w:pPr>
            <w:r>
              <w:rPr>
                <w:rFonts w:ascii="Times New Roman" w:eastAsia="Times New Roman" w:hAnsi="Times New Roman" w:cs="Times New Roman"/>
                <w:b/>
                <w:bCs/>
                <w:color w:val="000000"/>
                <w:sz w:val="20"/>
                <w:szCs w:val="20"/>
                <w:lang w:eastAsia="lt-LT"/>
              </w:rPr>
              <w:t>84</w:t>
            </w:r>
          </w:p>
        </w:tc>
      </w:tr>
    </w:tbl>
    <w:p w14:paraId="3C652A8C" w14:textId="77777777" w:rsidR="00E60131" w:rsidRDefault="00E60131" w:rsidP="00FF28B8">
      <w:pPr>
        <w:spacing w:after="0" w:line="360" w:lineRule="auto"/>
        <w:jc w:val="both"/>
        <w:rPr>
          <w:rFonts w:ascii="Times New Roman" w:eastAsia="Times New Roman" w:hAnsi="Times New Roman" w:cs="Times New Roman"/>
          <w:color w:val="000000"/>
          <w:sz w:val="24"/>
          <w:szCs w:val="20"/>
        </w:rPr>
      </w:pPr>
    </w:p>
    <w:p w14:paraId="001F5EDF" w14:textId="4CBDB3BA" w:rsidR="00431E26" w:rsidRPr="0008081B" w:rsidRDefault="00E60131" w:rsidP="0008081B">
      <w:pPr>
        <w:spacing w:after="0" w:line="360" w:lineRule="auto"/>
        <w:ind w:firstLine="851"/>
        <w:jc w:val="both"/>
        <w:rPr>
          <w:rFonts w:ascii="Times New Roman" w:eastAsia="Times New Roman" w:hAnsi="Times New Roman" w:cs="Times New Roman"/>
          <w:noProof/>
          <w:color w:val="000000" w:themeColor="text1"/>
          <w:sz w:val="24"/>
          <w:szCs w:val="20"/>
        </w:rPr>
      </w:pPr>
      <w:r w:rsidRPr="00FF28B8">
        <w:rPr>
          <w:rFonts w:ascii="Times New Roman" w:eastAsia="Times New Roman" w:hAnsi="Times New Roman" w:cs="Times New Roman"/>
          <w:noProof/>
          <w:color w:val="000000" w:themeColor="text1"/>
          <w:sz w:val="24"/>
          <w:szCs w:val="20"/>
        </w:rPr>
        <w:lastRenderedPageBreak/>
        <w:t xml:space="preserve">2021 m. baigtas vykdyti projektas </w:t>
      </w:r>
      <w:r w:rsidR="008B621B">
        <w:rPr>
          <w:rFonts w:ascii="Times New Roman" w:eastAsia="Times New Roman" w:hAnsi="Times New Roman" w:cs="Times New Roman"/>
          <w:noProof/>
          <w:color w:val="000000" w:themeColor="text1"/>
          <w:sz w:val="24"/>
          <w:szCs w:val="20"/>
        </w:rPr>
        <w:t>„</w:t>
      </w:r>
      <w:r w:rsidRPr="0008081B">
        <w:rPr>
          <w:rFonts w:ascii="Times New Roman" w:eastAsia="Times New Roman" w:hAnsi="Times New Roman" w:cs="Times New Roman"/>
          <w:b/>
          <w:bCs/>
          <w:noProof/>
          <w:color w:val="000000" w:themeColor="text1"/>
          <w:sz w:val="24"/>
          <w:szCs w:val="20"/>
        </w:rPr>
        <w:t>Buitinių nuotekų tinklų plėtra Kauno rajono aglomeracijose virš 2000 G.E.</w:t>
      </w:r>
      <w:r w:rsidR="0008081B" w:rsidRPr="0008081B">
        <w:rPr>
          <w:rFonts w:ascii="Times New Roman" w:eastAsia="Times New Roman" w:hAnsi="Times New Roman" w:cs="Times New Roman"/>
          <w:b/>
          <w:bCs/>
          <w:noProof/>
          <w:color w:val="000000" w:themeColor="text1"/>
          <w:sz w:val="24"/>
          <w:szCs w:val="20"/>
        </w:rPr>
        <w:t>“</w:t>
      </w:r>
      <w:r w:rsidRPr="00FF28B8">
        <w:rPr>
          <w:rFonts w:ascii="Times New Roman" w:eastAsia="Times New Roman" w:hAnsi="Times New Roman" w:cs="Times New Roman"/>
          <w:noProof/>
          <w:color w:val="000000" w:themeColor="text1"/>
          <w:sz w:val="24"/>
          <w:szCs w:val="20"/>
        </w:rPr>
        <w:t xml:space="preserve">, pastatyti Raudondvario k. </w:t>
      </w:r>
      <w:r w:rsidR="00FF28B8" w:rsidRPr="00FF28B8">
        <w:rPr>
          <w:rFonts w:ascii="Times New Roman" w:eastAsia="Times New Roman" w:hAnsi="Times New Roman" w:cs="Times New Roman"/>
          <w:noProof/>
          <w:color w:val="000000" w:themeColor="text1"/>
          <w:sz w:val="24"/>
          <w:szCs w:val="20"/>
        </w:rPr>
        <w:t>nuotekų tinklai.</w:t>
      </w:r>
    </w:p>
    <w:p w14:paraId="7EC7972A" w14:textId="09D44B2C" w:rsidR="00BE4D60" w:rsidRPr="0008081B" w:rsidRDefault="00BE4D60" w:rsidP="0008081B">
      <w:pPr>
        <w:spacing w:after="0" w:line="360" w:lineRule="auto"/>
        <w:ind w:firstLine="851"/>
        <w:jc w:val="both"/>
        <w:rPr>
          <w:rFonts w:ascii="Times New Roman" w:eastAsia="Times New Roman" w:hAnsi="Times New Roman" w:cs="Times New Roman"/>
          <w:bCs/>
          <w:noProof/>
          <w:color w:val="000000"/>
          <w:sz w:val="24"/>
          <w:szCs w:val="24"/>
        </w:rPr>
      </w:pPr>
      <w:r>
        <w:rPr>
          <w:rFonts w:ascii="Times New Roman" w:eastAsia="Times New Roman" w:hAnsi="Times New Roman" w:cs="Times New Roman"/>
          <w:bCs/>
          <w:noProof/>
          <w:color w:val="000000"/>
          <w:sz w:val="24"/>
          <w:szCs w:val="24"/>
        </w:rPr>
        <w:t>Prisijungimo prie naujai įrengtų</w:t>
      </w:r>
      <w:r w:rsidR="00B07106">
        <w:rPr>
          <w:rFonts w:ascii="Times New Roman" w:eastAsia="Times New Roman" w:hAnsi="Times New Roman" w:cs="Times New Roman"/>
          <w:bCs/>
          <w:noProof/>
          <w:color w:val="000000"/>
          <w:sz w:val="24"/>
          <w:szCs w:val="24"/>
        </w:rPr>
        <w:t xml:space="preserve"> </w:t>
      </w:r>
      <w:r>
        <w:rPr>
          <w:rFonts w:ascii="Times New Roman" w:eastAsia="Times New Roman" w:hAnsi="Times New Roman" w:cs="Times New Roman"/>
          <w:bCs/>
          <w:noProof/>
          <w:color w:val="000000"/>
          <w:sz w:val="24"/>
          <w:szCs w:val="24"/>
        </w:rPr>
        <w:t>nuotekų tinklų rezultatai 202</w:t>
      </w:r>
      <w:r w:rsidR="00B07106">
        <w:rPr>
          <w:rFonts w:ascii="Times New Roman" w:eastAsia="Times New Roman" w:hAnsi="Times New Roman" w:cs="Times New Roman"/>
          <w:bCs/>
          <w:noProof/>
          <w:color w:val="000000"/>
          <w:sz w:val="24"/>
          <w:szCs w:val="24"/>
        </w:rPr>
        <w:t>1</w:t>
      </w:r>
      <w:r>
        <w:rPr>
          <w:rFonts w:ascii="Times New Roman" w:eastAsia="Times New Roman" w:hAnsi="Times New Roman" w:cs="Times New Roman"/>
          <w:bCs/>
          <w:noProof/>
          <w:color w:val="000000"/>
          <w:sz w:val="24"/>
          <w:szCs w:val="24"/>
        </w:rPr>
        <w:t xml:space="preserve"> m. gruodžio 31 d. pateikiami lentelėje.</w:t>
      </w:r>
      <w:bookmarkStart w:id="0" w:name="_Hlk97728982"/>
    </w:p>
    <w:p w14:paraId="436424B7" w14:textId="57C4B750" w:rsidR="00BE4D60" w:rsidRDefault="00473D06" w:rsidP="00BE4D60">
      <w:pPr>
        <w:spacing w:after="0" w:line="360" w:lineRule="auto"/>
        <w:ind w:firstLine="851"/>
        <w:jc w:val="center"/>
        <w:rPr>
          <w:rFonts w:ascii="Times New Roman" w:eastAsia="Times New Roman" w:hAnsi="Times New Roman" w:cs="Times New Roman"/>
          <w:bCs/>
          <w:noProof/>
          <w:color w:val="000000"/>
          <w:sz w:val="24"/>
          <w:szCs w:val="24"/>
        </w:rPr>
      </w:pPr>
      <w:r>
        <w:rPr>
          <w:rFonts w:ascii="Times New Roman" w:eastAsia="Times New Roman" w:hAnsi="Times New Roman" w:cs="Times New Roman"/>
          <w:b/>
          <w:noProof/>
          <w:color w:val="000000"/>
          <w:sz w:val="24"/>
          <w:szCs w:val="24"/>
        </w:rPr>
        <w:t>2</w:t>
      </w:r>
      <w:r w:rsidR="00BE4D60">
        <w:rPr>
          <w:rFonts w:ascii="Times New Roman" w:eastAsia="Times New Roman" w:hAnsi="Times New Roman" w:cs="Times New Roman"/>
          <w:b/>
          <w:noProof/>
          <w:color w:val="000000"/>
          <w:sz w:val="24"/>
          <w:szCs w:val="24"/>
        </w:rPr>
        <w:t xml:space="preserve"> lentelė. Vykdomo projekto stebėsenos rodikliai</w:t>
      </w:r>
    </w:p>
    <w:tbl>
      <w:tblPr>
        <w:tblW w:w="8926" w:type="dxa"/>
        <w:tblLook w:val="04A0" w:firstRow="1" w:lastRow="0" w:firstColumn="1" w:lastColumn="0" w:noHBand="0" w:noVBand="1"/>
      </w:tblPr>
      <w:tblGrid>
        <w:gridCol w:w="4531"/>
        <w:gridCol w:w="1560"/>
        <w:gridCol w:w="1275"/>
        <w:gridCol w:w="1560"/>
      </w:tblGrid>
      <w:tr w:rsidR="00473D06" w14:paraId="4364902D" w14:textId="77777777" w:rsidTr="002C7F72">
        <w:trPr>
          <w:trHeight w:val="552"/>
        </w:trPr>
        <w:tc>
          <w:tcPr>
            <w:tcW w:w="4531" w:type="dxa"/>
            <w:vMerge w:val="restart"/>
            <w:tcBorders>
              <w:top w:val="single" w:sz="4" w:space="0" w:color="auto"/>
              <w:left w:val="single" w:sz="4" w:space="0" w:color="auto"/>
              <w:bottom w:val="single" w:sz="4" w:space="0" w:color="auto"/>
              <w:right w:val="single" w:sz="4" w:space="0" w:color="auto"/>
            </w:tcBorders>
            <w:noWrap/>
            <w:vAlign w:val="center"/>
            <w:hideMark/>
          </w:tcPr>
          <w:p w14:paraId="2AF03948" w14:textId="3EB91A68" w:rsidR="00473D06" w:rsidRDefault="008235D5" w:rsidP="002C7F72">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Vietovės p</w:t>
            </w:r>
            <w:r w:rsidR="00473D06">
              <w:rPr>
                <w:rFonts w:ascii="Times New Roman" w:eastAsia="Times New Roman" w:hAnsi="Times New Roman" w:cs="Times New Roman"/>
                <w:color w:val="000000"/>
                <w:sz w:val="20"/>
                <w:szCs w:val="20"/>
                <w:lang w:eastAsia="lt-LT"/>
              </w:rPr>
              <w:t>avadinimas</w:t>
            </w:r>
          </w:p>
        </w:tc>
        <w:tc>
          <w:tcPr>
            <w:tcW w:w="2835" w:type="dxa"/>
            <w:gridSpan w:val="2"/>
            <w:tcBorders>
              <w:top w:val="single" w:sz="4" w:space="0" w:color="auto"/>
              <w:left w:val="nil"/>
              <w:bottom w:val="single" w:sz="4" w:space="0" w:color="auto"/>
              <w:right w:val="single" w:sz="4" w:space="0" w:color="auto"/>
            </w:tcBorders>
            <w:vAlign w:val="center"/>
            <w:hideMark/>
          </w:tcPr>
          <w:p w14:paraId="0CA74092" w14:textId="6190D601" w:rsidR="00473D06" w:rsidRDefault="00473D06" w:rsidP="002C7F72">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Prijungtų prie sistemų gyventojų skaičius, 2021-12-31</w:t>
            </w:r>
          </w:p>
        </w:tc>
        <w:tc>
          <w:tcPr>
            <w:tcW w:w="1560" w:type="dxa"/>
            <w:vMerge w:val="restart"/>
            <w:tcBorders>
              <w:top w:val="single" w:sz="4" w:space="0" w:color="auto"/>
              <w:left w:val="nil"/>
              <w:bottom w:val="single" w:sz="4" w:space="0" w:color="auto"/>
              <w:right w:val="single" w:sz="4" w:space="0" w:color="auto"/>
            </w:tcBorders>
            <w:vAlign w:val="center"/>
            <w:hideMark/>
          </w:tcPr>
          <w:p w14:paraId="0764DC50" w14:textId="708DD399" w:rsidR="00473D06" w:rsidRDefault="00473D06" w:rsidP="002C7F72">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Įvykdymas,</w:t>
            </w:r>
            <w:r w:rsidR="009548EA">
              <w:rPr>
                <w:rFonts w:ascii="Times New Roman" w:eastAsia="Times New Roman" w:hAnsi="Times New Roman" w:cs="Times New Roman"/>
                <w:color w:val="000000"/>
                <w:sz w:val="20"/>
                <w:szCs w:val="20"/>
                <w:lang w:eastAsia="lt-LT"/>
              </w:rPr>
              <w:t xml:space="preserve"> proc.</w:t>
            </w:r>
          </w:p>
        </w:tc>
      </w:tr>
      <w:tr w:rsidR="00473D06" w14:paraId="6A5BF911" w14:textId="77777777" w:rsidTr="00E03325">
        <w:trPr>
          <w:trHeight w:val="183"/>
        </w:trPr>
        <w:tc>
          <w:tcPr>
            <w:tcW w:w="4531" w:type="dxa"/>
            <w:vMerge/>
            <w:tcBorders>
              <w:top w:val="single" w:sz="4" w:space="0" w:color="auto"/>
              <w:left w:val="single" w:sz="4" w:space="0" w:color="auto"/>
              <w:bottom w:val="single" w:sz="4" w:space="0" w:color="auto"/>
              <w:right w:val="single" w:sz="4" w:space="0" w:color="auto"/>
            </w:tcBorders>
            <w:vAlign w:val="center"/>
            <w:hideMark/>
          </w:tcPr>
          <w:p w14:paraId="03FBE126" w14:textId="77777777" w:rsidR="00473D06" w:rsidRDefault="00473D06">
            <w:pPr>
              <w:spacing w:after="0"/>
              <w:rPr>
                <w:rFonts w:ascii="Times New Roman" w:eastAsia="Times New Roman" w:hAnsi="Times New Roman" w:cs="Times New Roman"/>
                <w:color w:val="000000"/>
                <w:sz w:val="20"/>
                <w:szCs w:val="20"/>
                <w:lang w:eastAsia="lt-LT"/>
              </w:rPr>
            </w:pPr>
          </w:p>
        </w:tc>
        <w:tc>
          <w:tcPr>
            <w:tcW w:w="1560" w:type="dxa"/>
            <w:tcBorders>
              <w:top w:val="single" w:sz="4" w:space="0" w:color="auto"/>
              <w:left w:val="nil"/>
              <w:bottom w:val="single" w:sz="4" w:space="0" w:color="auto"/>
              <w:right w:val="single" w:sz="4" w:space="0" w:color="auto"/>
            </w:tcBorders>
            <w:noWrap/>
            <w:vAlign w:val="center"/>
            <w:hideMark/>
          </w:tcPr>
          <w:p w14:paraId="70F91743" w14:textId="77777777" w:rsidR="00473D06" w:rsidRDefault="00473D06"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Planas</w:t>
            </w:r>
          </w:p>
        </w:tc>
        <w:tc>
          <w:tcPr>
            <w:tcW w:w="1275" w:type="dxa"/>
            <w:tcBorders>
              <w:top w:val="single" w:sz="4" w:space="0" w:color="auto"/>
              <w:left w:val="nil"/>
              <w:bottom w:val="single" w:sz="4" w:space="0" w:color="auto"/>
              <w:right w:val="single" w:sz="4" w:space="0" w:color="auto"/>
            </w:tcBorders>
            <w:noWrap/>
            <w:vAlign w:val="center"/>
            <w:hideMark/>
          </w:tcPr>
          <w:p w14:paraId="1EFE68D7" w14:textId="46609B32" w:rsidR="00473D06" w:rsidRDefault="00473D06" w:rsidP="00250313">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Faktas</w:t>
            </w:r>
          </w:p>
        </w:tc>
        <w:tc>
          <w:tcPr>
            <w:tcW w:w="1560" w:type="dxa"/>
            <w:vMerge/>
            <w:tcBorders>
              <w:top w:val="single" w:sz="4" w:space="0" w:color="auto"/>
              <w:left w:val="nil"/>
              <w:bottom w:val="single" w:sz="4" w:space="0" w:color="auto"/>
              <w:right w:val="single" w:sz="4" w:space="0" w:color="auto"/>
            </w:tcBorders>
            <w:vAlign w:val="center"/>
            <w:hideMark/>
          </w:tcPr>
          <w:p w14:paraId="2108D18E" w14:textId="77777777" w:rsidR="00473D06" w:rsidRDefault="00473D06">
            <w:pPr>
              <w:spacing w:after="0"/>
              <w:rPr>
                <w:rFonts w:ascii="Times New Roman" w:eastAsia="Times New Roman" w:hAnsi="Times New Roman" w:cs="Times New Roman"/>
                <w:color w:val="000000"/>
                <w:sz w:val="20"/>
                <w:szCs w:val="20"/>
                <w:lang w:eastAsia="lt-LT"/>
              </w:rPr>
            </w:pPr>
          </w:p>
        </w:tc>
      </w:tr>
      <w:tr w:rsidR="00B07106" w14:paraId="506DBF73" w14:textId="77777777" w:rsidTr="00527DAB">
        <w:trPr>
          <w:trHeight w:val="228"/>
        </w:trPr>
        <w:tc>
          <w:tcPr>
            <w:tcW w:w="4531" w:type="dxa"/>
            <w:tcBorders>
              <w:top w:val="single" w:sz="4" w:space="0" w:color="auto"/>
              <w:left w:val="single" w:sz="4" w:space="0" w:color="auto"/>
              <w:bottom w:val="single" w:sz="4" w:space="0" w:color="auto"/>
              <w:right w:val="single" w:sz="4" w:space="0" w:color="auto"/>
            </w:tcBorders>
            <w:vAlign w:val="bottom"/>
            <w:hideMark/>
          </w:tcPr>
          <w:p w14:paraId="656F0220" w14:textId="2A9F20A6" w:rsidR="00B07106" w:rsidRDefault="00B07106" w:rsidP="00527DAB">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Vilkijos m</w:t>
            </w:r>
            <w:r w:rsidR="00DE51F8">
              <w:rPr>
                <w:rFonts w:ascii="Times New Roman" w:eastAsia="Times New Roman" w:hAnsi="Times New Roman" w:cs="Times New Roman"/>
                <w:color w:val="000000"/>
                <w:lang w:eastAsia="lt-LT"/>
              </w:rPr>
              <w:t>.</w:t>
            </w:r>
            <w:r>
              <w:rPr>
                <w:rFonts w:ascii="Times New Roman" w:eastAsia="Times New Roman" w:hAnsi="Times New Roman" w:cs="Times New Roman"/>
                <w:color w:val="000000"/>
                <w:lang w:eastAsia="lt-LT"/>
              </w:rPr>
              <w:t xml:space="preserve"> nuotekų tinklai</w:t>
            </w:r>
          </w:p>
        </w:tc>
        <w:tc>
          <w:tcPr>
            <w:tcW w:w="1560" w:type="dxa"/>
            <w:tcBorders>
              <w:top w:val="single" w:sz="4" w:space="0" w:color="auto"/>
              <w:left w:val="nil"/>
              <w:bottom w:val="single" w:sz="4" w:space="0" w:color="auto"/>
              <w:right w:val="single" w:sz="4" w:space="0" w:color="auto"/>
            </w:tcBorders>
            <w:noWrap/>
            <w:vAlign w:val="center"/>
          </w:tcPr>
          <w:p w14:paraId="6EB1769D" w14:textId="1F9B5874" w:rsidR="00B07106" w:rsidRDefault="00FF28B8" w:rsidP="00527DAB">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22</w:t>
            </w:r>
          </w:p>
        </w:tc>
        <w:tc>
          <w:tcPr>
            <w:tcW w:w="1275" w:type="dxa"/>
            <w:tcBorders>
              <w:top w:val="single" w:sz="4" w:space="0" w:color="auto"/>
              <w:left w:val="nil"/>
              <w:bottom w:val="single" w:sz="4" w:space="0" w:color="auto"/>
              <w:right w:val="single" w:sz="4" w:space="0" w:color="auto"/>
            </w:tcBorders>
            <w:noWrap/>
            <w:vAlign w:val="center"/>
          </w:tcPr>
          <w:p w14:paraId="292061F1" w14:textId="259D199B" w:rsidR="00B07106" w:rsidRDefault="00FF28B8" w:rsidP="00527DAB">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5</w:t>
            </w:r>
          </w:p>
        </w:tc>
        <w:tc>
          <w:tcPr>
            <w:tcW w:w="1560" w:type="dxa"/>
            <w:tcBorders>
              <w:top w:val="single" w:sz="4" w:space="0" w:color="auto"/>
              <w:left w:val="nil"/>
              <w:bottom w:val="single" w:sz="4" w:space="0" w:color="auto"/>
              <w:right w:val="single" w:sz="4" w:space="0" w:color="auto"/>
            </w:tcBorders>
            <w:noWrap/>
            <w:vAlign w:val="center"/>
          </w:tcPr>
          <w:p w14:paraId="5A5A2C99" w14:textId="6F24A42C" w:rsidR="00B07106" w:rsidRDefault="00343AC5" w:rsidP="00527DAB">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23</w:t>
            </w:r>
          </w:p>
        </w:tc>
      </w:tr>
      <w:tr w:rsidR="00B07106" w14:paraId="4DAAE6D1" w14:textId="77777777" w:rsidTr="00527DAB">
        <w:trPr>
          <w:trHeight w:val="275"/>
        </w:trPr>
        <w:tc>
          <w:tcPr>
            <w:tcW w:w="4531" w:type="dxa"/>
            <w:tcBorders>
              <w:top w:val="single" w:sz="4" w:space="0" w:color="auto"/>
              <w:left w:val="single" w:sz="4" w:space="0" w:color="auto"/>
              <w:bottom w:val="single" w:sz="4" w:space="0" w:color="auto"/>
              <w:right w:val="single" w:sz="4" w:space="0" w:color="auto"/>
            </w:tcBorders>
            <w:vAlign w:val="bottom"/>
          </w:tcPr>
          <w:p w14:paraId="6A3EDE5F" w14:textId="0AC25699" w:rsidR="00B07106" w:rsidRDefault="00B07106" w:rsidP="00527DAB">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Raudondvario k. nuotekų tinklai</w:t>
            </w:r>
          </w:p>
        </w:tc>
        <w:tc>
          <w:tcPr>
            <w:tcW w:w="1560" w:type="dxa"/>
            <w:tcBorders>
              <w:top w:val="single" w:sz="4" w:space="0" w:color="auto"/>
              <w:left w:val="nil"/>
              <w:bottom w:val="single" w:sz="4" w:space="0" w:color="auto"/>
              <w:right w:val="single" w:sz="4" w:space="0" w:color="auto"/>
            </w:tcBorders>
            <w:noWrap/>
            <w:vAlign w:val="center"/>
          </w:tcPr>
          <w:p w14:paraId="08E5C14D" w14:textId="74BC1F42" w:rsidR="00B07106" w:rsidRDefault="00343AC5" w:rsidP="00527DAB">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10</w:t>
            </w:r>
          </w:p>
        </w:tc>
        <w:tc>
          <w:tcPr>
            <w:tcW w:w="1275" w:type="dxa"/>
            <w:tcBorders>
              <w:top w:val="single" w:sz="4" w:space="0" w:color="auto"/>
              <w:left w:val="nil"/>
              <w:bottom w:val="single" w:sz="4" w:space="0" w:color="auto"/>
              <w:right w:val="single" w:sz="4" w:space="0" w:color="auto"/>
            </w:tcBorders>
            <w:noWrap/>
            <w:vAlign w:val="center"/>
          </w:tcPr>
          <w:p w14:paraId="713551D4" w14:textId="02A8EEE9" w:rsidR="00B07106" w:rsidRDefault="00343AC5" w:rsidP="00527DAB">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6</w:t>
            </w:r>
          </w:p>
        </w:tc>
        <w:tc>
          <w:tcPr>
            <w:tcW w:w="1560" w:type="dxa"/>
            <w:tcBorders>
              <w:top w:val="single" w:sz="4" w:space="0" w:color="auto"/>
              <w:left w:val="nil"/>
              <w:bottom w:val="single" w:sz="4" w:space="0" w:color="auto"/>
              <w:right w:val="single" w:sz="4" w:space="0" w:color="auto"/>
            </w:tcBorders>
            <w:noWrap/>
            <w:vAlign w:val="center"/>
          </w:tcPr>
          <w:p w14:paraId="25912E53" w14:textId="04C67432" w:rsidR="00B07106" w:rsidRDefault="00343AC5" w:rsidP="00527DAB">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60</w:t>
            </w:r>
          </w:p>
        </w:tc>
      </w:tr>
      <w:tr w:rsidR="00343AC5" w14:paraId="02F5CDAB" w14:textId="77777777" w:rsidTr="00E03325">
        <w:trPr>
          <w:trHeight w:val="310"/>
        </w:trPr>
        <w:tc>
          <w:tcPr>
            <w:tcW w:w="4531" w:type="dxa"/>
            <w:tcBorders>
              <w:top w:val="single" w:sz="4" w:space="0" w:color="auto"/>
              <w:left w:val="single" w:sz="4" w:space="0" w:color="auto"/>
              <w:bottom w:val="single" w:sz="4" w:space="0" w:color="auto"/>
              <w:right w:val="single" w:sz="4" w:space="0" w:color="auto"/>
            </w:tcBorders>
            <w:vAlign w:val="bottom"/>
          </w:tcPr>
          <w:p w14:paraId="094E2B03" w14:textId="30E6EE92" w:rsidR="00343AC5" w:rsidRPr="00152E73" w:rsidRDefault="00EC2B1E" w:rsidP="00527DAB">
            <w:pPr>
              <w:spacing w:after="0" w:line="240" w:lineRule="auto"/>
              <w:rPr>
                <w:rFonts w:ascii="Times New Roman" w:eastAsia="Times New Roman" w:hAnsi="Times New Roman" w:cs="Times New Roman"/>
                <w:b/>
                <w:bCs/>
                <w:color w:val="000000"/>
                <w:lang w:eastAsia="lt-LT"/>
              </w:rPr>
            </w:pPr>
            <w:r w:rsidRPr="00152E73">
              <w:rPr>
                <w:rFonts w:ascii="Times New Roman" w:eastAsia="Times New Roman" w:hAnsi="Times New Roman" w:cs="Times New Roman"/>
                <w:b/>
                <w:bCs/>
                <w:color w:val="000000"/>
                <w:lang w:eastAsia="lt-LT"/>
              </w:rPr>
              <w:t>Iš viso</w:t>
            </w:r>
            <w:r w:rsidR="00343AC5" w:rsidRPr="00152E73">
              <w:rPr>
                <w:rFonts w:ascii="Times New Roman" w:eastAsia="Times New Roman" w:hAnsi="Times New Roman" w:cs="Times New Roman"/>
                <w:b/>
                <w:bCs/>
                <w:color w:val="000000"/>
                <w:lang w:eastAsia="lt-LT"/>
              </w:rPr>
              <w:t>:</w:t>
            </w:r>
          </w:p>
        </w:tc>
        <w:tc>
          <w:tcPr>
            <w:tcW w:w="1560" w:type="dxa"/>
            <w:tcBorders>
              <w:top w:val="single" w:sz="4" w:space="0" w:color="auto"/>
              <w:left w:val="nil"/>
              <w:bottom w:val="single" w:sz="4" w:space="0" w:color="auto"/>
              <w:right w:val="single" w:sz="4" w:space="0" w:color="auto"/>
            </w:tcBorders>
            <w:noWrap/>
            <w:vAlign w:val="center"/>
          </w:tcPr>
          <w:p w14:paraId="16D4BEFA" w14:textId="6AD450F9" w:rsidR="00343AC5" w:rsidRDefault="00343AC5" w:rsidP="00527DAB">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32</w:t>
            </w:r>
          </w:p>
        </w:tc>
        <w:tc>
          <w:tcPr>
            <w:tcW w:w="1275" w:type="dxa"/>
            <w:tcBorders>
              <w:top w:val="single" w:sz="4" w:space="0" w:color="auto"/>
              <w:left w:val="nil"/>
              <w:bottom w:val="single" w:sz="4" w:space="0" w:color="auto"/>
              <w:right w:val="single" w:sz="4" w:space="0" w:color="auto"/>
            </w:tcBorders>
            <w:noWrap/>
            <w:vAlign w:val="center"/>
          </w:tcPr>
          <w:p w14:paraId="7AAF28BA" w14:textId="3F89992F" w:rsidR="00343AC5" w:rsidRDefault="00343AC5" w:rsidP="00527DAB">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11</w:t>
            </w:r>
          </w:p>
        </w:tc>
        <w:tc>
          <w:tcPr>
            <w:tcW w:w="1560" w:type="dxa"/>
            <w:tcBorders>
              <w:top w:val="single" w:sz="4" w:space="0" w:color="auto"/>
              <w:left w:val="nil"/>
              <w:bottom w:val="single" w:sz="4" w:space="0" w:color="auto"/>
              <w:right w:val="single" w:sz="4" w:space="0" w:color="auto"/>
            </w:tcBorders>
            <w:noWrap/>
            <w:vAlign w:val="center"/>
          </w:tcPr>
          <w:p w14:paraId="2CBA5258" w14:textId="1DA8A888" w:rsidR="00343AC5" w:rsidRDefault="00343AC5" w:rsidP="00527DAB">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34</w:t>
            </w:r>
          </w:p>
        </w:tc>
      </w:tr>
    </w:tbl>
    <w:bookmarkEnd w:id="0"/>
    <w:p w14:paraId="4142744B" w14:textId="080E664D" w:rsidR="00364AD3" w:rsidRDefault="00364AD3" w:rsidP="00364AD3">
      <w:pPr>
        <w:spacing w:after="0" w:line="360" w:lineRule="auto"/>
        <w:ind w:firstLine="851"/>
        <w:jc w:val="both"/>
        <w:rPr>
          <w:rFonts w:ascii="Times New Roman" w:eastAsia="Times New Roman" w:hAnsi="Times New Roman" w:cs="Times New Roman"/>
          <w:noProof/>
          <w:color w:val="000000"/>
          <w:sz w:val="24"/>
          <w:szCs w:val="20"/>
        </w:rPr>
      </w:pPr>
      <w:r w:rsidRPr="00364AD3">
        <w:rPr>
          <w:rFonts w:ascii="Times New Roman" w:eastAsia="Times New Roman" w:hAnsi="Times New Roman" w:cs="Times New Roman"/>
          <w:color w:val="000000"/>
          <w:sz w:val="24"/>
          <w:szCs w:val="20"/>
        </w:rPr>
        <w:t>Prisijungimo rodiklių įgyvendinimas</w:t>
      </w:r>
      <w:r w:rsidR="00542C27">
        <w:rPr>
          <w:rFonts w:ascii="Times New Roman" w:eastAsia="Times New Roman" w:hAnsi="Times New Roman" w:cs="Times New Roman"/>
          <w:color w:val="000000"/>
          <w:sz w:val="24"/>
          <w:szCs w:val="20"/>
        </w:rPr>
        <w:t xml:space="preserve"> – </w:t>
      </w:r>
      <w:r w:rsidRPr="00364AD3">
        <w:rPr>
          <w:rFonts w:ascii="Times New Roman" w:eastAsia="Times New Roman" w:hAnsi="Times New Roman" w:cs="Times New Roman"/>
          <w:color w:val="000000"/>
          <w:sz w:val="24"/>
          <w:szCs w:val="20"/>
        </w:rPr>
        <w:t>pagrindinis 20</w:t>
      </w:r>
      <w:r w:rsidR="00BE4D60">
        <w:rPr>
          <w:rFonts w:ascii="Times New Roman" w:eastAsia="Times New Roman" w:hAnsi="Times New Roman" w:cs="Times New Roman"/>
          <w:color w:val="000000"/>
          <w:sz w:val="24"/>
          <w:szCs w:val="20"/>
        </w:rPr>
        <w:t>2</w:t>
      </w:r>
      <w:r w:rsidR="00B07106">
        <w:rPr>
          <w:rFonts w:ascii="Times New Roman" w:eastAsia="Times New Roman" w:hAnsi="Times New Roman" w:cs="Times New Roman"/>
          <w:color w:val="000000"/>
          <w:sz w:val="24"/>
          <w:szCs w:val="20"/>
        </w:rPr>
        <w:t>1</w:t>
      </w:r>
      <w:r w:rsidRPr="00364AD3">
        <w:rPr>
          <w:rFonts w:ascii="Times New Roman" w:eastAsia="Times New Roman" w:hAnsi="Times New Roman" w:cs="Times New Roman"/>
          <w:color w:val="000000"/>
          <w:sz w:val="24"/>
          <w:szCs w:val="20"/>
        </w:rPr>
        <w:t xml:space="preserve"> m</w:t>
      </w:r>
      <w:r w:rsidR="00542C27">
        <w:rPr>
          <w:rFonts w:ascii="Times New Roman" w:eastAsia="Times New Roman" w:hAnsi="Times New Roman" w:cs="Times New Roman"/>
          <w:color w:val="000000"/>
          <w:sz w:val="24"/>
          <w:szCs w:val="20"/>
        </w:rPr>
        <w:t>.</w:t>
      </w:r>
      <w:r w:rsidRPr="00364AD3">
        <w:rPr>
          <w:rFonts w:ascii="Times New Roman" w:eastAsia="Times New Roman" w:hAnsi="Times New Roman" w:cs="Times New Roman"/>
          <w:color w:val="000000"/>
          <w:sz w:val="24"/>
          <w:szCs w:val="20"/>
        </w:rPr>
        <w:t xml:space="preserve"> </w:t>
      </w:r>
      <w:r w:rsidR="00ED5F47">
        <w:rPr>
          <w:rFonts w:ascii="Times New Roman" w:eastAsia="Times New Roman" w:hAnsi="Times New Roman" w:cs="Times New Roman"/>
          <w:color w:val="000000"/>
          <w:sz w:val="24"/>
          <w:szCs w:val="20"/>
        </w:rPr>
        <w:t>B</w:t>
      </w:r>
      <w:r w:rsidRPr="00364AD3">
        <w:rPr>
          <w:rFonts w:ascii="Times New Roman" w:eastAsia="Times New Roman" w:hAnsi="Times New Roman" w:cs="Times New Roman"/>
          <w:color w:val="000000"/>
          <w:sz w:val="24"/>
          <w:szCs w:val="20"/>
        </w:rPr>
        <w:t>endrovės</w:t>
      </w:r>
      <w:r w:rsidR="00ED5F47">
        <w:rPr>
          <w:rFonts w:ascii="Times New Roman" w:eastAsia="Times New Roman" w:hAnsi="Times New Roman" w:cs="Times New Roman"/>
          <w:color w:val="000000"/>
          <w:sz w:val="24"/>
          <w:szCs w:val="20"/>
        </w:rPr>
        <w:t xml:space="preserve"> veiklos</w:t>
      </w:r>
      <w:r w:rsidRPr="00364AD3">
        <w:rPr>
          <w:rFonts w:ascii="Times New Roman" w:eastAsia="Times New Roman" w:hAnsi="Times New Roman" w:cs="Times New Roman"/>
          <w:color w:val="000000"/>
          <w:sz w:val="24"/>
          <w:szCs w:val="20"/>
        </w:rPr>
        <w:t xml:space="preserve"> tikslas.  Tam naudojamos įvairios priemonės, kaip pagalba gyventojams paruošiant prisijungimo projektus, nemokamos konsultacijos, suteikiama galimybė sudarant trišalę sutartį su Rangovu apmokėti už įvado ar </w:t>
      </w:r>
      <w:r w:rsidRPr="00364AD3">
        <w:rPr>
          <w:rFonts w:ascii="Times New Roman" w:eastAsia="Times New Roman" w:hAnsi="Times New Roman" w:cs="Times New Roman"/>
          <w:noProof/>
          <w:color w:val="000000"/>
          <w:sz w:val="24"/>
          <w:szCs w:val="20"/>
        </w:rPr>
        <w:t xml:space="preserve">išvado įrengimo darbus išsimokėtinai. </w:t>
      </w:r>
    </w:p>
    <w:p w14:paraId="53936F8C" w14:textId="77777777" w:rsidR="0008081B" w:rsidRPr="00364AD3" w:rsidRDefault="0008081B" w:rsidP="00364AD3">
      <w:pPr>
        <w:spacing w:after="0" w:line="360" w:lineRule="auto"/>
        <w:ind w:firstLine="851"/>
        <w:jc w:val="both"/>
        <w:rPr>
          <w:rFonts w:ascii="Times New Roman" w:eastAsia="Times New Roman" w:hAnsi="Times New Roman" w:cs="Times New Roman"/>
          <w:noProof/>
          <w:color w:val="000000"/>
          <w:sz w:val="24"/>
          <w:szCs w:val="20"/>
        </w:rPr>
      </w:pPr>
    </w:p>
    <w:p w14:paraId="2D744B45" w14:textId="77777777" w:rsidR="00364AD3" w:rsidRPr="00364AD3" w:rsidRDefault="00364AD3" w:rsidP="00364AD3">
      <w:pPr>
        <w:spacing w:after="0" w:line="360" w:lineRule="auto"/>
        <w:ind w:firstLine="851"/>
        <w:jc w:val="both"/>
        <w:rPr>
          <w:rFonts w:ascii="Times New Roman" w:eastAsia="Times New Roman" w:hAnsi="Times New Roman" w:cs="Times New Roman"/>
          <w:b/>
          <w:noProof/>
          <w:color w:val="000000"/>
          <w:sz w:val="24"/>
          <w:szCs w:val="24"/>
        </w:rPr>
      </w:pPr>
      <w:r w:rsidRPr="00364AD3">
        <w:rPr>
          <w:rFonts w:ascii="Times New Roman" w:eastAsia="Times New Roman" w:hAnsi="Times New Roman" w:cs="Times New Roman"/>
          <w:b/>
          <w:noProof/>
          <w:color w:val="000000"/>
          <w:sz w:val="24"/>
          <w:szCs w:val="24"/>
        </w:rPr>
        <w:t>Pagrindiniai įmonės neapibrėžtumų ir rizikos faktoriai:</w:t>
      </w:r>
    </w:p>
    <w:p w14:paraId="617870BA" w14:textId="5CDB149F" w:rsidR="00364AD3" w:rsidRPr="00364AD3" w:rsidRDefault="00364AD3" w:rsidP="00364AD3">
      <w:pPr>
        <w:spacing w:after="0" w:line="360" w:lineRule="auto"/>
        <w:ind w:firstLine="851"/>
        <w:jc w:val="both"/>
        <w:rPr>
          <w:rFonts w:ascii="Times New Roman" w:eastAsia="Times New Roman" w:hAnsi="Times New Roman" w:cs="Times New Roman"/>
          <w:noProof/>
          <w:color w:val="000000"/>
          <w:sz w:val="24"/>
          <w:szCs w:val="24"/>
        </w:rPr>
      </w:pPr>
      <w:r w:rsidRPr="00364AD3">
        <w:rPr>
          <w:rFonts w:ascii="Times New Roman" w:eastAsia="Times New Roman" w:hAnsi="Times New Roman" w:cs="Times New Roman"/>
          <w:noProof/>
          <w:color w:val="000000"/>
          <w:sz w:val="24"/>
          <w:szCs w:val="24"/>
        </w:rPr>
        <w:t>▪ Arti Kauno esančių gyvenviečių (didesnių gyventojų skaičiumi) vandentiekio ir nuotekų tvarkymo tinklų prijungimas prie Kauno miesto tinklų</w:t>
      </w:r>
      <w:r w:rsidR="005B47AC">
        <w:rPr>
          <w:rFonts w:ascii="Times New Roman" w:eastAsia="Times New Roman" w:hAnsi="Times New Roman" w:cs="Times New Roman"/>
          <w:noProof/>
          <w:color w:val="000000"/>
          <w:sz w:val="24"/>
          <w:szCs w:val="24"/>
        </w:rPr>
        <w:t>.</w:t>
      </w:r>
    </w:p>
    <w:p w14:paraId="64898787" w14:textId="319C6D5C" w:rsidR="00364AD3" w:rsidRPr="00364AD3" w:rsidRDefault="00364AD3" w:rsidP="00364AD3">
      <w:pPr>
        <w:spacing w:after="0" w:line="360" w:lineRule="auto"/>
        <w:ind w:firstLine="851"/>
        <w:jc w:val="both"/>
        <w:rPr>
          <w:rFonts w:ascii="Times New Roman" w:eastAsia="Times New Roman" w:hAnsi="Times New Roman" w:cs="Times New Roman"/>
          <w:noProof/>
          <w:color w:val="000000"/>
          <w:sz w:val="24"/>
          <w:szCs w:val="24"/>
        </w:rPr>
      </w:pPr>
      <w:r w:rsidRPr="00364AD3">
        <w:rPr>
          <w:rFonts w:ascii="Times New Roman" w:eastAsia="Times New Roman" w:hAnsi="Times New Roman" w:cs="Times New Roman"/>
          <w:noProof/>
          <w:color w:val="000000"/>
          <w:sz w:val="24"/>
          <w:szCs w:val="24"/>
        </w:rPr>
        <w:t>▪ Prie Bendrovės</w:t>
      </w:r>
      <w:r w:rsidR="00333E57">
        <w:rPr>
          <w:rFonts w:ascii="Times New Roman" w:eastAsia="Times New Roman" w:hAnsi="Times New Roman" w:cs="Times New Roman"/>
          <w:noProof/>
          <w:color w:val="000000"/>
          <w:sz w:val="24"/>
          <w:szCs w:val="24"/>
        </w:rPr>
        <w:t xml:space="preserve"> tinklų</w:t>
      </w:r>
      <w:r w:rsidRPr="00364AD3">
        <w:rPr>
          <w:rFonts w:ascii="Times New Roman" w:eastAsia="Times New Roman" w:hAnsi="Times New Roman" w:cs="Times New Roman"/>
          <w:noProof/>
          <w:color w:val="000000"/>
          <w:sz w:val="24"/>
          <w:szCs w:val="24"/>
        </w:rPr>
        <w:t xml:space="preserve"> naujai prijungiamose gyvenvietėse nepatenkinama geriamojo vandens teikimo ir nuotekų tvarkymo infrastruktūros būklė, dažnai šiose gyvenvietėse nuotekos visai nebuvo tvarkomos; reikalingos didelės investicijos</w:t>
      </w:r>
      <w:r w:rsidR="00333E57">
        <w:rPr>
          <w:rFonts w:ascii="Times New Roman" w:eastAsia="Times New Roman" w:hAnsi="Times New Roman" w:cs="Times New Roman"/>
          <w:noProof/>
          <w:color w:val="000000"/>
          <w:sz w:val="24"/>
          <w:szCs w:val="24"/>
        </w:rPr>
        <w:t>, kad</w:t>
      </w:r>
      <w:r w:rsidRPr="00364AD3">
        <w:rPr>
          <w:rFonts w:ascii="Times New Roman" w:eastAsia="Times New Roman" w:hAnsi="Times New Roman" w:cs="Times New Roman"/>
          <w:noProof/>
          <w:color w:val="000000"/>
          <w:sz w:val="24"/>
          <w:szCs w:val="24"/>
        </w:rPr>
        <w:t xml:space="preserve"> gyventojams</w:t>
      </w:r>
      <w:r w:rsidR="00333E57">
        <w:rPr>
          <w:rFonts w:ascii="Times New Roman" w:eastAsia="Times New Roman" w:hAnsi="Times New Roman" w:cs="Times New Roman"/>
          <w:noProof/>
          <w:color w:val="000000"/>
          <w:sz w:val="24"/>
          <w:szCs w:val="24"/>
        </w:rPr>
        <w:t xml:space="preserve"> </w:t>
      </w:r>
      <w:r w:rsidRPr="00364AD3">
        <w:rPr>
          <w:rFonts w:ascii="Times New Roman" w:eastAsia="Times New Roman" w:hAnsi="Times New Roman" w:cs="Times New Roman"/>
          <w:noProof/>
          <w:color w:val="000000"/>
          <w:sz w:val="24"/>
          <w:szCs w:val="24"/>
        </w:rPr>
        <w:t>teik</w:t>
      </w:r>
      <w:r w:rsidR="00333E57">
        <w:rPr>
          <w:rFonts w:ascii="Times New Roman" w:eastAsia="Times New Roman" w:hAnsi="Times New Roman" w:cs="Times New Roman"/>
          <w:noProof/>
          <w:color w:val="000000"/>
          <w:sz w:val="24"/>
          <w:szCs w:val="24"/>
        </w:rPr>
        <w:t>ti</w:t>
      </w:r>
      <w:r w:rsidRPr="00364AD3">
        <w:rPr>
          <w:rFonts w:ascii="Times New Roman" w:eastAsia="Times New Roman" w:hAnsi="Times New Roman" w:cs="Times New Roman"/>
          <w:noProof/>
          <w:color w:val="000000"/>
          <w:sz w:val="24"/>
          <w:szCs w:val="24"/>
        </w:rPr>
        <w:t xml:space="preserve"> būtinas paslaugas.</w:t>
      </w:r>
    </w:p>
    <w:p w14:paraId="3CCB3F24" w14:textId="17570B6C" w:rsidR="00403156" w:rsidRPr="005C225A" w:rsidRDefault="00364AD3" w:rsidP="00BE4D60">
      <w:pPr>
        <w:spacing w:after="0" w:line="360" w:lineRule="auto"/>
        <w:ind w:firstLine="851"/>
        <w:jc w:val="both"/>
        <w:rPr>
          <w:rFonts w:ascii="Times New Roman" w:eastAsia="Times New Roman" w:hAnsi="Times New Roman" w:cs="Times New Roman"/>
          <w:b/>
          <w:noProof/>
          <w:color w:val="000000"/>
          <w:sz w:val="24"/>
          <w:szCs w:val="24"/>
        </w:rPr>
      </w:pPr>
      <w:r w:rsidRPr="00364AD3">
        <w:rPr>
          <w:rFonts w:ascii="Times New Roman" w:eastAsia="Times New Roman" w:hAnsi="Times New Roman" w:cs="Times New Roman"/>
          <w:noProof/>
          <w:color w:val="000000"/>
          <w:sz w:val="24"/>
          <w:szCs w:val="24"/>
        </w:rPr>
        <w:t>▪ Rizikos faktoriai dėl galimo spartaus kainų didėjimo: jeigu ir toliau prie Kauno miesto esančios didelės ir pelningos (vandentvarkos požiūriu) gyvenvietės bus prijungiamos</w:t>
      </w:r>
      <w:r w:rsidRPr="00364AD3">
        <w:rPr>
          <w:rFonts w:ascii="Times New Roman" w:eastAsia="Times New Roman" w:hAnsi="Times New Roman" w:cs="Times New Roman"/>
          <w:color w:val="000000"/>
          <w:sz w:val="24"/>
          <w:szCs w:val="24"/>
        </w:rPr>
        <w:t xml:space="preserve"> prie Kauno miesto tinklų, nuošalesnėms savivaldybės gyvenvietėms vandens ir nuotekų kainos ženkliai didės. Būtina įvertinti šių priemonių nuostolingumą Kauno rajono savivaldybės gyventojams, galbūt ir kompensacinio mechanizmo taikymą</w:t>
      </w:r>
      <w:r w:rsidRPr="00364AD3">
        <w:rPr>
          <w:rFonts w:ascii="Times New Roman" w:eastAsia="Times New Roman" w:hAnsi="Times New Roman" w:cs="Times New Roman"/>
          <w:b/>
          <w:color w:val="000000"/>
          <w:sz w:val="24"/>
          <w:szCs w:val="24"/>
        </w:rPr>
        <w:t xml:space="preserve">. </w:t>
      </w:r>
    </w:p>
    <w:p w14:paraId="20F562A2" w14:textId="370616D4" w:rsidR="00403156" w:rsidRDefault="00364AD3" w:rsidP="00BE4D60">
      <w:pPr>
        <w:tabs>
          <w:tab w:val="left" w:pos="1134"/>
        </w:tabs>
        <w:spacing w:after="0" w:line="360" w:lineRule="auto"/>
        <w:ind w:firstLine="851"/>
        <w:jc w:val="both"/>
        <w:rPr>
          <w:rFonts w:ascii="Times New Roman" w:eastAsia="Times New Roman" w:hAnsi="Times New Roman" w:cs="Times New Roman"/>
          <w:noProof/>
          <w:color w:val="000000"/>
          <w:sz w:val="24"/>
          <w:szCs w:val="24"/>
        </w:rPr>
      </w:pPr>
      <w:r w:rsidRPr="00364AD3">
        <w:rPr>
          <w:rFonts w:ascii="Times New Roman" w:eastAsia="Times New Roman" w:hAnsi="Times New Roman" w:cs="Times New Roman"/>
          <w:noProof/>
          <w:color w:val="000000"/>
          <w:sz w:val="24"/>
          <w:szCs w:val="24"/>
        </w:rPr>
        <w:t>▪ Dėl didelės Kauno rajono savivaldybės gyvenamųjų namų ir pramonės plėtros</w:t>
      </w:r>
      <w:r w:rsidR="00973937">
        <w:rPr>
          <w:rFonts w:ascii="Times New Roman" w:eastAsia="Times New Roman" w:hAnsi="Times New Roman" w:cs="Times New Roman"/>
          <w:noProof/>
          <w:color w:val="000000"/>
          <w:sz w:val="24"/>
          <w:szCs w:val="24"/>
        </w:rPr>
        <w:t>,</w:t>
      </w:r>
      <w:r w:rsidRPr="00364AD3">
        <w:rPr>
          <w:rFonts w:ascii="Times New Roman" w:eastAsia="Times New Roman" w:hAnsi="Times New Roman" w:cs="Times New Roman"/>
          <w:noProof/>
          <w:color w:val="000000"/>
          <w:sz w:val="24"/>
          <w:szCs w:val="24"/>
        </w:rPr>
        <w:t xml:space="preserve"> kai kuriose vietovėse (Užliedžiai, Giraitė, Karmėlava, Ramučiai, Voškonys) artimiausiu metu</w:t>
      </w:r>
      <w:r w:rsidR="00333E57">
        <w:rPr>
          <w:rFonts w:ascii="Times New Roman" w:eastAsia="Times New Roman" w:hAnsi="Times New Roman" w:cs="Times New Roman"/>
          <w:noProof/>
          <w:color w:val="000000"/>
          <w:sz w:val="24"/>
          <w:szCs w:val="24"/>
        </w:rPr>
        <w:t xml:space="preserve"> gali</w:t>
      </w:r>
      <w:r w:rsidRPr="00364AD3">
        <w:rPr>
          <w:rFonts w:ascii="Times New Roman" w:eastAsia="Times New Roman" w:hAnsi="Times New Roman" w:cs="Times New Roman"/>
          <w:noProof/>
          <w:color w:val="000000"/>
          <w:sz w:val="24"/>
          <w:szCs w:val="24"/>
        </w:rPr>
        <w:t xml:space="preserve"> pritrūk</w:t>
      </w:r>
      <w:r w:rsidR="00333E57">
        <w:rPr>
          <w:rFonts w:ascii="Times New Roman" w:eastAsia="Times New Roman" w:hAnsi="Times New Roman" w:cs="Times New Roman"/>
          <w:noProof/>
          <w:color w:val="000000"/>
          <w:sz w:val="24"/>
          <w:szCs w:val="24"/>
        </w:rPr>
        <w:t>ti</w:t>
      </w:r>
      <w:r w:rsidRPr="00364AD3">
        <w:rPr>
          <w:rFonts w:ascii="Times New Roman" w:eastAsia="Times New Roman" w:hAnsi="Times New Roman" w:cs="Times New Roman"/>
          <w:noProof/>
          <w:color w:val="000000"/>
          <w:sz w:val="24"/>
          <w:szCs w:val="24"/>
        </w:rPr>
        <w:t xml:space="preserve"> geriamojo vandens išteklių</w:t>
      </w:r>
      <w:r w:rsidR="00ED5F47">
        <w:rPr>
          <w:rFonts w:ascii="Times New Roman" w:eastAsia="Times New Roman" w:hAnsi="Times New Roman" w:cs="Times New Roman"/>
          <w:noProof/>
          <w:color w:val="000000"/>
          <w:sz w:val="24"/>
          <w:szCs w:val="24"/>
        </w:rPr>
        <w:t>, kartu reikia plėsti nuotekų tvarkymo infrastruktūrą.</w:t>
      </w:r>
    </w:p>
    <w:p w14:paraId="5A6A37BD" w14:textId="77777777" w:rsidR="00BE4D60" w:rsidRPr="00364AD3" w:rsidRDefault="00BE4D60" w:rsidP="007D7BA9">
      <w:pPr>
        <w:tabs>
          <w:tab w:val="left" w:pos="1134"/>
        </w:tabs>
        <w:spacing w:after="0" w:line="240" w:lineRule="auto"/>
        <w:ind w:firstLine="851"/>
        <w:jc w:val="both"/>
        <w:rPr>
          <w:rFonts w:ascii="Times New Roman" w:eastAsia="Times New Roman" w:hAnsi="Times New Roman" w:cs="Times New Roman"/>
          <w:noProof/>
          <w:color w:val="000000"/>
          <w:sz w:val="24"/>
          <w:szCs w:val="24"/>
        </w:rPr>
      </w:pPr>
    </w:p>
    <w:p w14:paraId="59066197" w14:textId="77777777" w:rsidR="00364AD3" w:rsidRPr="00364AD3" w:rsidRDefault="00364AD3" w:rsidP="00364AD3">
      <w:pPr>
        <w:tabs>
          <w:tab w:val="left" w:pos="1134"/>
        </w:tabs>
        <w:spacing w:after="0" w:line="360" w:lineRule="auto"/>
        <w:ind w:firstLine="851"/>
        <w:jc w:val="both"/>
        <w:rPr>
          <w:rFonts w:ascii="Times New Roman" w:eastAsia="Times New Roman" w:hAnsi="Times New Roman" w:cs="Times New Roman"/>
          <w:b/>
          <w:i/>
          <w:color w:val="000000"/>
          <w:sz w:val="24"/>
          <w:szCs w:val="24"/>
        </w:rPr>
      </w:pPr>
      <w:r w:rsidRPr="00364AD3">
        <w:rPr>
          <w:rFonts w:ascii="Times New Roman" w:eastAsia="Times New Roman" w:hAnsi="Times New Roman" w:cs="Times New Roman"/>
          <w:b/>
          <w:i/>
          <w:color w:val="000000"/>
          <w:sz w:val="24"/>
          <w:szCs w:val="24"/>
        </w:rPr>
        <w:t>2. Finansinių ir nefinansinių veiklos rezultatų analizė, su aplinkosaugos ir personalo klausimais susijusi informacija</w:t>
      </w:r>
    </w:p>
    <w:p w14:paraId="64DAC51B" w14:textId="1A823E62" w:rsidR="00364AD3" w:rsidRDefault="00364AD3" w:rsidP="00014C90">
      <w:pPr>
        <w:spacing w:after="0" w:line="360" w:lineRule="auto"/>
        <w:ind w:firstLine="851"/>
        <w:jc w:val="both"/>
        <w:rPr>
          <w:rFonts w:ascii="Times New Roman" w:eastAsia="Times New Roman" w:hAnsi="Times New Roman" w:cs="Times New Roman"/>
          <w:color w:val="000000"/>
          <w:sz w:val="24"/>
          <w:szCs w:val="24"/>
        </w:rPr>
      </w:pPr>
      <w:r w:rsidRPr="00364AD3">
        <w:rPr>
          <w:rFonts w:ascii="Times New Roman" w:eastAsia="Times New Roman" w:hAnsi="Times New Roman" w:cs="Times New Roman"/>
          <w:color w:val="000000"/>
          <w:sz w:val="24"/>
          <w:szCs w:val="24"/>
        </w:rPr>
        <w:t xml:space="preserve">Pagrindiniai bendrovės ataskaitinių metų finansinės veiklos rezultatai ir jų palyginimas su praėjusiais metais pateikti </w:t>
      </w:r>
      <w:r w:rsidR="00E92D74">
        <w:rPr>
          <w:rFonts w:ascii="Times New Roman" w:eastAsia="Times New Roman" w:hAnsi="Times New Roman" w:cs="Times New Roman"/>
          <w:color w:val="000000"/>
          <w:sz w:val="24"/>
          <w:szCs w:val="24"/>
        </w:rPr>
        <w:t>3</w:t>
      </w:r>
      <w:r w:rsidRPr="00364AD3">
        <w:rPr>
          <w:rFonts w:ascii="Times New Roman" w:eastAsia="Times New Roman" w:hAnsi="Times New Roman" w:cs="Times New Roman"/>
          <w:color w:val="000000"/>
          <w:sz w:val="24"/>
          <w:szCs w:val="24"/>
        </w:rPr>
        <w:t xml:space="preserve"> lentelėje. </w:t>
      </w:r>
    </w:p>
    <w:p w14:paraId="119FE449" w14:textId="77777777" w:rsidR="00F83BA0" w:rsidRPr="00364AD3" w:rsidRDefault="00F83BA0" w:rsidP="00014C90">
      <w:pPr>
        <w:spacing w:after="0" w:line="360" w:lineRule="auto"/>
        <w:ind w:firstLine="851"/>
        <w:jc w:val="both"/>
        <w:rPr>
          <w:rFonts w:ascii="Times New Roman" w:eastAsia="Times New Roman" w:hAnsi="Times New Roman" w:cs="Times New Roman"/>
          <w:color w:val="000000"/>
          <w:sz w:val="24"/>
          <w:szCs w:val="24"/>
        </w:rPr>
      </w:pPr>
    </w:p>
    <w:p w14:paraId="78593995" w14:textId="63158D8F" w:rsidR="000E7CB0" w:rsidRDefault="00556927" w:rsidP="0010242F">
      <w:pPr>
        <w:spacing w:after="0" w:line="240" w:lineRule="auto"/>
        <w:ind w:firstLine="851"/>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3</w:t>
      </w:r>
      <w:r w:rsidR="00665C77">
        <w:rPr>
          <w:rFonts w:ascii="Times New Roman" w:eastAsia="Times New Roman" w:hAnsi="Times New Roman" w:cs="Times New Roman"/>
          <w:b/>
          <w:bCs/>
          <w:color w:val="000000"/>
          <w:sz w:val="24"/>
          <w:szCs w:val="24"/>
        </w:rPr>
        <w:t xml:space="preserve"> </w:t>
      </w:r>
      <w:r w:rsidR="00364AD3" w:rsidRPr="000E7CB0">
        <w:rPr>
          <w:rFonts w:ascii="Times New Roman" w:eastAsia="Times New Roman" w:hAnsi="Times New Roman" w:cs="Times New Roman"/>
          <w:b/>
          <w:bCs/>
          <w:color w:val="000000"/>
          <w:sz w:val="24"/>
          <w:szCs w:val="24"/>
        </w:rPr>
        <w:t>lentelė</w:t>
      </w:r>
      <w:r w:rsidR="000E7CB0" w:rsidRPr="000E7CB0">
        <w:rPr>
          <w:rFonts w:ascii="Times New Roman" w:eastAsia="Times New Roman" w:hAnsi="Times New Roman" w:cs="Times New Roman"/>
          <w:b/>
          <w:bCs/>
          <w:color w:val="000000"/>
          <w:sz w:val="24"/>
          <w:szCs w:val="24"/>
        </w:rPr>
        <w:t>. Finansinės veiklos rezultatai 20</w:t>
      </w:r>
      <w:r w:rsidR="00BE4D60">
        <w:rPr>
          <w:rFonts w:ascii="Times New Roman" w:eastAsia="Times New Roman" w:hAnsi="Times New Roman" w:cs="Times New Roman"/>
          <w:b/>
          <w:bCs/>
          <w:color w:val="000000"/>
          <w:sz w:val="24"/>
          <w:szCs w:val="24"/>
        </w:rPr>
        <w:t>2</w:t>
      </w:r>
      <w:r w:rsidR="00FA7540">
        <w:rPr>
          <w:rFonts w:ascii="Times New Roman" w:eastAsia="Times New Roman" w:hAnsi="Times New Roman" w:cs="Times New Roman"/>
          <w:b/>
          <w:bCs/>
          <w:color w:val="000000"/>
          <w:sz w:val="24"/>
          <w:szCs w:val="24"/>
        </w:rPr>
        <w:t>1</w:t>
      </w:r>
      <w:r w:rsidR="00DE51F8">
        <w:rPr>
          <w:rFonts w:ascii="Times New Roman" w:eastAsia="Times New Roman" w:hAnsi="Times New Roman" w:cs="Times New Roman"/>
          <w:b/>
          <w:bCs/>
          <w:color w:val="000000"/>
          <w:sz w:val="24"/>
          <w:szCs w:val="24"/>
        </w:rPr>
        <w:t>–</w:t>
      </w:r>
      <w:r w:rsidR="000E7CB0" w:rsidRPr="000E7CB0">
        <w:rPr>
          <w:rFonts w:ascii="Times New Roman" w:eastAsia="Times New Roman" w:hAnsi="Times New Roman" w:cs="Times New Roman"/>
          <w:b/>
          <w:bCs/>
          <w:color w:val="000000"/>
          <w:sz w:val="24"/>
          <w:szCs w:val="24"/>
        </w:rPr>
        <w:t>20</w:t>
      </w:r>
      <w:r w:rsidR="00FA7540">
        <w:rPr>
          <w:rFonts w:ascii="Times New Roman" w:eastAsia="Times New Roman" w:hAnsi="Times New Roman" w:cs="Times New Roman"/>
          <w:b/>
          <w:bCs/>
          <w:color w:val="000000"/>
          <w:sz w:val="24"/>
          <w:szCs w:val="24"/>
        </w:rPr>
        <w:t>20</w:t>
      </w:r>
      <w:r w:rsidR="00BE4D60">
        <w:rPr>
          <w:rFonts w:ascii="Times New Roman" w:eastAsia="Times New Roman" w:hAnsi="Times New Roman" w:cs="Times New Roman"/>
          <w:b/>
          <w:bCs/>
          <w:color w:val="000000"/>
          <w:sz w:val="24"/>
          <w:szCs w:val="24"/>
        </w:rPr>
        <w:t xml:space="preserve"> m.</w:t>
      </w:r>
      <w:r w:rsidR="00364AD3" w:rsidRPr="000E7CB0">
        <w:rPr>
          <w:rFonts w:ascii="Times New Roman" w:eastAsia="Times New Roman" w:hAnsi="Times New Roman" w:cs="Times New Roman"/>
          <w:b/>
          <w:bCs/>
          <w:color w:val="000000"/>
          <w:sz w:val="24"/>
          <w:szCs w:val="24"/>
        </w:rPr>
        <w:t xml:space="preserve"> (Eurais)</w:t>
      </w:r>
    </w:p>
    <w:p w14:paraId="6FFCD68E" w14:textId="77777777" w:rsidR="0010242F" w:rsidRPr="000E7CB0" w:rsidRDefault="0010242F" w:rsidP="0010242F">
      <w:pPr>
        <w:spacing w:after="0" w:line="240" w:lineRule="auto"/>
        <w:ind w:firstLine="851"/>
        <w:jc w:val="center"/>
        <w:rPr>
          <w:rFonts w:ascii="Times New Roman" w:eastAsia="Times New Roman" w:hAnsi="Times New Roman" w:cs="Times New Roman"/>
          <w:b/>
          <w:bCs/>
          <w:color w:val="000000"/>
          <w:sz w:val="24"/>
          <w:szCs w:val="24"/>
        </w:rPr>
      </w:pPr>
    </w:p>
    <w:tbl>
      <w:tblPr>
        <w:tblW w:w="88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961"/>
        <w:gridCol w:w="1701"/>
        <w:gridCol w:w="1417"/>
      </w:tblGrid>
      <w:tr w:rsidR="00364AD3" w:rsidRPr="00364AD3" w14:paraId="116BF448" w14:textId="77777777" w:rsidTr="000D24FE">
        <w:tc>
          <w:tcPr>
            <w:tcW w:w="738" w:type="dxa"/>
            <w:shd w:val="clear" w:color="auto" w:fill="auto"/>
            <w:vAlign w:val="center"/>
          </w:tcPr>
          <w:p w14:paraId="22373C10" w14:textId="21CDECA9" w:rsidR="00364AD3" w:rsidRPr="00364AD3" w:rsidRDefault="00364AD3" w:rsidP="000D24FE">
            <w:pPr>
              <w:spacing w:after="0" w:line="240" w:lineRule="auto"/>
              <w:jc w:val="center"/>
              <w:rPr>
                <w:rFonts w:ascii="Times New Roman" w:eastAsia="Times New Roman" w:hAnsi="Times New Roman" w:cs="Times New Roman"/>
                <w:b/>
                <w:color w:val="000000"/>
                <w:sz w:val="20"/>
                <w:szCs w:val="20"/>
              </w:rPr>
            </w:pPr>
            <w:r w:rsidRPr="00364AD3">
              <w:rPr>
                <w:rFonts w:ascii="Times New Roman" w:eastAsia="Times New Roman" w:hAnsi="Times New Roman" w:cs="Times New Roman"/>
                <w:b/>
                <w:color w:val="000000"/>
                <w:sz w:val="20"/>
                <w:szCs w:val="20"/>
              </w:rPr>
              <w:t>Eil. Nr.</w:t>
            </w:r>
          </w:p>
        </w:tc>
        <w:tc>
          <w:tcPr>
            <w:tcW w:w="4961" w:type="dxa"/>
            <w:shd w:val="clear" w:color="auto" w:fill="auto"/>
            <w:vAlign w:val="center"/>
          </w:tcPr>
          <w:p w14:paraId="3C07F65F" w14:textId="77777777" w:rsidR="00364AD3" w:rsidRPr="00364AD3" w:rsidRDefault="00364AD3" w:rsidP="000D24FE">
            <w:pPr>
              <w:spacing w:after="0" w:line="240" w:lineRule="auto"/>
              <w:jc w:val="center"/>
              <w:rPr>
                <w:rFonts w:ascii="Times New Roman" w:eastAsia="Times New Roman" w:hAnsi="Times New Roman" w:cs="Times New Roman"/>
                <w:b/>
                <w:color w:val="000000"/>
              </w:rPr>
            </w:pPr>
            <w:r w:rsidRPr="00364AD3">
              <w:rPr>
                <w:rFonts w:ascii="Times New Roman" w:eastAsia="Times New Roman" w:hAnsi="Times New Roman" w:cs="Times New Roman"/>
                <w:b/>
                <w:color w:val="000000"/>
              </w:rPr>
              <w:t>Rodiklių pavadinimas</w:t>
            </w:r>
          </w:p>
        </w:tc>
        <w:tc>
          <w:tcPr>
            <w:tcW w:w="1701" w:type="dxa"/>
            <w:shd w:val="clear" w:color="auto" w:fill="auto"/>
            <w:vAlign w:val="center"/>
          </w:tcPr>
          <w:p w14:paraId="18837C12" w14:textId="099B7A9B" w:rsidR="00364AD3" w:rsidRPr="00364AD3" w:rsidRDefault="00364AD3" w:rsidP="000D24FE">
            <w:pPr>
              <w:spacing w:after="0" w:line="240" w:lineRule="auto"/>
              <w:jc w:val="center"/>
              <w:rPr>
                <w:rFonts w:ascii="Times New Roman" w:eastAsia="Times New Roman" w:hAnsi="Times New Roman" w:cs="Times New Roman"/>
                <w:b/>
                <w:color w:val="000000"/>
                <w:sz w:val="24"/>
                <w:szCs w:val="24"/>
              </w:rPr>
            </w:pPr>
            <w:r w:rsidRPr="00364AD3">
              <w:rPr>
                <w:rFonts w:ascii="Times New Roman" w:eastAsia="Times New Roman" w:hAnsi="Times New Roman" w:cs="Times New Roman"/>
                <w:b/>
                <w:color w:val="000000"/>
                <w:sz w:val="24"/>
                <w:szCs w:val="24"/>
              </w:rPr>
              <w:t>20</w:t>
            </w:r>
            <w:r w:rsidR="004D5641">
              <w:rPr>
                <w:rFonts w:ascii="Times New Roman" w:eastAsia="Times New Roman" w:hAnsi="Times New Roman" w:cs="Times New Roman"/>
                <w:b/>
                <w:color w:val="000000"/>
                <w:sz w:val="24"/>
                <w:szCs w:val="24"/>
              </w:rPr>
              <w:t>2</w:t>
            </w:r>
            <w:r w:rsidR="003552F3">
              <w:rPr>
                <w:rFonts w:ascii="Times New Roman" w:eastAsia="Times New Roman" w:hAnsi="Times New Roman" w:cs="Times New Roman"/>
                <w:b/>
                <w:color w:val="000000"/>
                <w:sz w:val="24"/>
                <w:szCs w:val="24"/>
              </w:rPr>
              <w:t>1</w:t>
            </w:r>
            <w:r w:rsidRPr="00364AD3">
              <w:rPr>
                <w:rFonts w:ascii="Times New Roman" w:eastAsia="Times New Roman" w:hAnsi="Times New Roman" w:cs="Times New Roman"/>
                <w:b/>
                <w:color w:val="000000"/>
                <w:sz w:val="24"/>
                <w:szCs w:val="24"/>
              </w:rPr>
              <w:t xml:space="preserve"> m.</w:t>
            </w:r>
          </w:p>
        </w:tc>
        <w:tc>
          <w:tcPr>
            <w:tcW w:w="1417" w:type="dxa"/>
            <w:shd w:val="clear" w:color="auto" w:fill="auto"/>
            <w:vAlign w:val="center"/>
          </w:tcPr>
          <w:p w14:paraId="073B850D" w14:textId="49D9218E" w:rsidR="00364AD3" w:rsidRPr="00364AD3" w:rsidRDefault="00364AD3" w:rsidP="000D24FE">
            <w:pPr>
              <w:spacing w:after="0" w:line="240" w:lineRule="auto"/>
              <w:jc w:val="center"/>
              <w:rPr>
                <w:rFonts w:ascii="Times New Roman" w:eastAsia="Times New Roman" w:hAnsi="Times New Roman" w:cs="Times New Roman"/>
                <w:b/>
                <w:color w:val="000000"/>
                <w:sz w:val="24"/>
                <w:szCs w:val="24"/>
              </w:rPr>
            </w:pPr>
            <w:r w:rsidRPr="00364AD3">
              <w:rPr>
                <w:rFonts w:ascii="Times New Roman" w:eastAsia="Times New Roman" w:hAnsi="Times New Roman" w:cs="Times New Roman"/>
                <w:b/>
                <w:color w:val="000000"/>
                <w:sz w:val="24"/>
                <w:szCs w:val="24"/>
              </w:rPr>
              <w:t>20</w:t>
            </w:r>
            <w:r w:rsidR="003552F3">
              <w:rPr>
                <w:rFonts w:ascii="Times New Roman" w:eastAsia="Times New Roman" w:hAnsi="Times New Roman" w:cs="Times New Roman"/>
                <w:b/>
                <w:color w:val="000000"/>
                <w:sz w:val="24"/>
                <w:szCs w:val="24"/>
              </w:rPr>
              <w:t>20</w:t>
            </w:r>
            <w:r w:rsidRPr="00364AD3">
              <w:rPr>
                <w:rFonts w:ascii="Times New Roman" w:eastAsia="Times New Roman" w:hAnsi="Times New Roman" w:cs="Times New Roman"/>
                <w:b/>
                <w:color w:val="000000"/>
                <w:sz w:val="24"/>
                <w:szCs w:val="24"/>
              </w:rPr>
              <w:t xml:space="preserve"> m.</w:t>
            </w:r>
          </w:p>
        </w:tc>
      </w:tr>
      <w:tr w:rsidR="00364AD3" w:rsidRPr="00364AD3" w14:paraId="147BE5A7" w14:textId="77777777" w:rsidTr="00415375">
        <w:tc>
          <w:tcPr>
            <w:tcW w:w="738" w:type="dxa"/>
            <w:shd w:val="clear" w:color="auto" w:fill="auto"/>
          </w:tcPr>
          <w:p w14:paraId="7587163D" w14:textId="77777777" w:rsidR="00364AD3" w:rsidRPr="00364AD3" w:rsidRDefault="00364AD3" w:rsidP="00364AD3">
            <w:pPr>
              <w:spacing w:after="0" w:line="240" w:lineRule="auto"/>
              <w:jc w:val="center"/>
              <w:rPr>
                <w:rFonts w:ascii="Times New Roman" w:eastAsia="Times New Roman" w:hAnsi="Times New Roman" w:cs="Times New Roman"/>
                <w:color w:val="000000"/>
              </w:rPr>
            </w:pPr>
            <w:r w:rsidRPr="00364AD3">
              <w:rPr>
                <w:rFonts w:ascii="Times New Roman" w:eastAsia="Times New Roman" w:hAnsi="Times New Roman" w:cs="Times New Roman"/>
                <w:color w:val="000000"/>
              </w:rPr>
              <w:t>1.</w:t>
            </w:r>
          </w:p>
        </w:tc>
        <w:tc>
          <w:tcPr>
            <w:tcW w:w="4961" w:type="dxa"/>
            <w:shd w:val="clear" w:color="auto" w:fill="auto"/>
          </w:tcPr>
          <w:p w14:paraId="5A6D292E" w14:textId="77777777" w:rsidR="00364AD3" w:rsidRPr="00F37A3C" w:rsidRDefault="00364AD3" w:rsidP="00364AD3">
            <w:pPr>
              <w:spacing w:after="0" w:line="240" w:lineRule="auto"/>
              <w:rPr>
                <w:rFonts w:ascii="Times New Roman" w:eastAsia="Times New Roman" w:hAnsi="Times New Roman" w:cs="Times New Roman"/>
                <w:color w:val="000000"/>
              </w:rPr>
            </w:pPr>
            <w:r w:rsidRPr="00F37A3C">
              <w:rPr>
                <w:rFonts w:ascii="Times New Roman" w:eastAsia="Times New Roman" w:hAnsi="Times New Roman" w:cs="Times New Roman"/>
                <w:color w:val="000000"/>
              </w:rPr>
              <w:t xml:space="preserve">Ilgalaikis turtas </w:t>
            </w:r>
          </w:p>
        </w:tc>
        <w:tc>
          <w:tcPr>
            <w:tcW w:w="1701" w:type="dxa"/>
            <w:shd w:val="clear" w:color="auto" w:fill="auto"/>
          </w:tcPr>
          <w:p w14:paraId="28D1AFD7" w14:textId="2C6A68E0" w:rsidR="00364AD3" w:rsidRPr="00F37A3C" w:rsidRDefault="00465DE7"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35 722 604</w:t>
            </w:r>
          </w:p>
        </w:tc>
        <w:tc>
          <w:tcPr>
            <w:tcW w:w="1417" w:type="dxa"/>
            <w:shd w:val="clear" w:color="auto" w:fill="auto"/>
          </w:tcPr>
          <w:p w14:paraId="0F5394B0" w14:textId="42FA92DD" w:rsidR="00364AD3" w:rsidRPr="00F37A3C" w:rsidRDefault="003552F3" w:rsidP="001033F0">
            <w:pPr>
              <w:spacing w:after="0" w:line="240" w:lineRule="auto"/>
              <w:jc w:val="right"/>
              <w:rPr>
                <w:rFonts w:ascii="Times New Roman" w:eastAsia="Times New Roman" w:hAnsi="Times New Roman" w:cs="Times New Roman"/>
                <w:color w:val="000000"/>
              </w:rPr>
            </w:pPr>
            <w:r w:rsidRPr="00F37A3C">
              <w:rPr>
                <w:rFonts w:ascii="Times New Roman" w:eastAsia="Times New Roman" w:hAnsi="Times New Roman" w:cs="Times New Roman"/>
                <w:color w:val="000000"/>
              </w:rPr>
              <w:t>30 950 767</w:t>
            </w:r>
          </w:p>
        </w:tc>
      </w:tr>
      <w:tr w:rsidR="003552F3" w:rsidRPr="00364AD3" w14:paraId="446F2C33" w14:textId="77777777" w:rsidTr="00415375">
        <w:tc>
          <w:tcPr>
            <w:tcW w:w="738" w:type="dxa"/>
            <w:shd w:val="clear" w:color="auto" w:fill="auto"/>
          </w:tcPr>
          <w:p w14:paraId="7025F69B" w14:textId="77777777" w:rsidR="003552F3" w:rsidRPr="00364AD3" w:rsidRDefault="003552F3" w:rsidP="003552F3">
            <w:pPr>
              <w:spacing w:after="0" w:line="240" w:lineRule="auto"/>
              <w:jc w:val="center"/>
              <w:rPr>
                <w:rFonts w:ascii="Times New Roman" w:eastAsia="Times New Roman" w:hAnsi="Times New Roman" w:cs="Times New Roman"/>
                <w:color w:val="000000"/>
              </w:rPr>
            </w:pPr>
            <w:r w:rsidRPr="00364AD3">
              <w:rPr>
                <w:rFonts w:ascii="Times New Roman" w:eastAsia="Times New Roman" w:hAnsi="Times New Roman" w:cs="Times New Roman"/>
                <w:color w:val="000000"/>
              </w:rPr>
              <w:t>2.</w:t>
            </w:r>
          </w:p>
        </w:tc>
        <w:tc>
          <w:tcPr>
            <w:tcW w:w="4961" w:type="dxa"/>
            <w:shd w:val="clear" w:color="auto" w:fill="auto"/>
          </w:tcPr>
          <w:p w14:paraId="7B728853" w14:textId="77777777" w:rsidR="003552F3" w:rsidRPr="00F37A3C" w:rsidRDefault="003552F3" w:rsidP="003552F3">
            <w:pPr>
              <w:spacing w:after="0" w:line="240" w:lineRule="auto"/>
              <w:rPr>
                <w:rFonts w:ascii="Times New Roman" w:eastAsia="Times New Roman" w:hAnsi="Times New Roman" w:cs="Times New Roman"/>
                <w:color w:val="000000"/>
              </w:rPr>
            </w:pPr>
            <w:r w:rsidRPr="00F37A3C">
              <w:rPr>
                <w:rFonts w:ascii="Times New Roman" w:eastAsia="Times New Roman" w:hAnsi="Times New Roman" w:cs="Times New Roman"/>
                <w:color w:val="000000"/>
              </w:rPr>
              <w:t xml:space="preserve">Įstatinis kapitalas </w:t>
            </w:r>
          </w:p>
        </w:tc>
        <w:tc>
          <w:tcPr>
            <w:tcW w:w="1701" w:type="dxa"/>
            <w:shd w:val="clear" w:color="auto" w:fill="auto"/>
          </w:tcPr>
          <w:p w14:paraId="73E4C745" w14:textId="4B7B7FFD" w:rsidR="003552F3" w:rsidRPr="00F37A3C" w:rsidRDefault="003552F3" w:rsidP="001033F0">
            <w:pPr>
              <w:spacing w:after="0" w:line="240" w:lineRule="auto"/>
              <w:jc w:val="right"/>
              <w:rPr>
                <w:rFonts w:ascii="Times New Roman" w:eastAsia="Times New Roman" w:hAnsi="Times New Roman" w:cs="Times New Roman"/>
                <w:color w:val="000000"/>
              </w:rPr>
            </w:pPr>
            <w:r w:rsidRPr="00F37A3C">
              <w:rPr>
                <w:rFonts w:ascii="Times New Roman" w:eastAsia="Times New Roman" w:hAnsi="Times New Roman" w:cs="Times New Roman"/>
                <w:color w:val="000000"/>
              </w:rPr>
              <w:t>9 634 733</w:t>
            </w:r>
          </w:p>
        </w:tc>
        <w:tc>
          <w:tcPr>
            <w:tcW w:w="1417" w:type="dxa"/>
            <w:shd w:val="clear" w:color="auto" w:fill="auto"/>
          </w:tcPr>
          <w:p w14:paraId="2ABD8A4B" w14:textId="55ED20E5" w:rsidR="003552F3" w:rsidRPr="00F37A3C" w:rsidRDefault="003552F3" w:rsidP="001033F0">
            <w:pPr>
              <w:spacing w:after="0" w:line="240" w:lineRule="auto"/>
              <w:jc w:val="right"/>
              <w:rPr>
                <w:rFonts w:ascii="Times New Roman" w:eastAsia="Times New Roman" w:hAnsi="Times New Roman" w:cs="Times New Roman"/>
                <w:color w:val="000000"/>
              </w:rPr>
            </w:pPr>
            <w:r w:rsidRPr="00F37A3C">
              <w:rPr>
                <w:rFonts w:ascii="Times New Roman" w:eastAsia="Times New Roman" w:hAnsi="Times New Roman" w:cs="Times New Roman"/>
                <w:color w:val="000000"/>
              </w:rPr>
              <w:t>9 634 733</w:t>
            </w:r>
          </w:p>
        </w:tc>
      </w:tr>
      <w:tr w:rsidR="003552F3" w:rsidRPr="00364AD3" w14:paraId="12C56C5C" w14:textId="77777777" w:rsidTr="00415375">
        <w:tc>
          <w:tcPr>
            <w:tcW w:w="738" w:type="dxa"/>
            <w:shd w:val="clear" w:color="auto" w:fill="auto"/>
          </w:tcPr>
          <w:p w14:paraId="77FF68E8" w14:textId="77777777" w:rsidR="003552F3" w:rsidRPr="00364AD3" w:rsidRDefault="003552F3" w:rsidP="003552F3">
            <w:pPr>
              <w:spacing w:after="0" w:line="240" w:lineRule="auto"/>
              <w:jc w:val="center"/>
              <w:rPr>
                <w:rFonts w:ascii="Times New Roman" w:eastAsia="Times New Roman" w:hAnsi="Times New Roman" w:cs="Times New Roman"/>
                <w:color w:val="000000"/>
              </w:rPr>
            </w:pPr>
            <w:r w:rsidRPr="00364AD3">
              <w:rPr>
                <w:rFonts w:ascii="Times New Roman" w:eastAsia="Times New Roman" w:hAnsi="Times New Roman" w:cs="Times New Roman"/>
                <w:color w:val="000000"/>
              </w:rPr>
              <w:t>3.</w:t>
            </w:r>
          </w:p>
        </w:tc>
        <w:tc>
          <w:tcPr>
            <w:tcW w:w="4961" w:type="dxa"/>
            <w:shd w:val="clear" w:color="auto" w:fill="auto"/>
          </w:tcPr>
          <w:p w14:paraId="1C6877F5" w14:textId="77777777" w:rsidR="003552F3" w:rsidRPr="00F37A3C" w:rsidRDefault="003552F3" w:rsidP="003552F3">
            <w:pPr>
              <w:spacing w:after="0" w:line="240" w:lineRule="auto"/>
              <w:rPr>
                <w:rFonts w:ascii="Times New Roman" w:eastAsia="Times New Roman" w:hAnsi="Times New Roman" w:cs="Times New Roman"/>
                <w:color w:val="000000"/>
              </w:rPr>
            </w:pPr>
            <w:r w:rsidRPr="00F37A3C">
              <w:rPr>
                <w:rFonts w:ascii="Times New Roman" w:eastAsia="Times New Roman" w:hAnsi="Times New Roman" w:cs="Times New Roman"/>
                <w:color w:val="000000"/>
              </w:rPr>
              <w:t xml:space="preserve">Pelnas (nuostolis)  </w:t>
            </w:r>
          </w:p>
        </w:tc>
        <w:tc>
          <w:tcPr>
            <w:tcW w:w="1701" w:type="dxa"/>
            <w:shd w:val="clear" w:color="auto" w:fill="auto"/>
          </w:tcPr>
          <w:p w14:paraId="6ECEA63A" w14:textId="7915871A" w:rsidR="003552F3" w:rsidRPr="00F37A3C" w:rsidRDefault="0059173E"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22 106</w:t>
            </w:r>
          </w:p>
        </w:tc>
        <w:tc>
          <w:tcPr>
            <w:tcW w:w="1417" w:type="dxa"/>
            <w:shd w:val="clear" w:color="auto" w:fill="auto"/>
          </w:tcPr>
          <w:p w14:paraId="08CBF011" w14:textId="25F8D6CE" w:rsidR="003552F3" w:rsidRPr="00F37A3C" w:rsidRDefault="003552F3"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20 874</w:t>
            </w:r>
          </w:p>
        </w:tc>
      </w:tr>
      <w:tr w:rsidR="003552F3" w:rsidRPr="00364AD3" w14:paraId="151176BB" w14:textId="77777777" w:rsidTr="00415375">
        <w:tc>
          <w:tcPr>
            <w:tcW w:w="738" w:type="dxa"/>
            <w:shd w:val="clear" w:color="auto" w:fill="auto"/>
          </w:tcPr>
          <w:p w14:paraId="3ADAB108" w14:textId="77777777" w:rsidR="003552F3" w:rsidRPr="00364AD3" w:rsidRDefault="003552F3" w:rsidP="003552F3">
            <w:pPr>
              <w:spacing w:after="0" w:line="240" w:lineRule="auto"/>
              <w:jc w:val="center"/>
              <w:rPr>
                <w:rFonts w:ascii="Times New Roman" w:eastAsia="Times New Roman" w:hAnsi="Times New Roman" w:cs="Times New Roman"/>
                <w:color w:val="000000"/>
              </w:rPr>
            </w:pPr>
            <w:r w:rsidRPr="00364AD3">
              <w:rPr>
                <w:rFonts w:ascii="Times New Roman" w:eastAsia="Times New Roman" w:hAnsi="Times New Roman" w:cs="Times New Roman"/>
                <w:color w:val="000000"/>
              </w:rPr>
              <w:t>4.</w:t>
            </w:r>
          </w:p>
        </w:tc>
        <w:tc>
          <w:tcPr>
            <w:tcW w:w="4961" w:type="dxa"/>
            <w:shd w:val="clear" w:color="auto" w:fill="auto"/>
          </w:tcPr>
          <w:p w14:paraId="72C64ECE" w14:textId="77777777" w:rsidR="003552F3" w:rsidRPr="00F37A3C" w:rsidRDefault="003552F3" w:rsidP="003552F3">
            <w:pPr>
              <w:spacing w:after="0" w:line="240" w:lineRule="auto"/>
              <w:rPr>
                <w:rFonts w:ascii="Times New Roman" w:eastAsia="Times New Roman" w:hAnsi="Times New Roman" w:cs="Times New Roman"/>
                <w:color w:val="000000"/>
              </w:rPr>
            </w:pPr>
            <w:r w:rsidRPr="00F37A3C">
              <w:rPr>
                <w:rFonts w:ascii="Times New Roman" w:eastAsia="Times New Roman" w:hAnsi="Times New Roman" w:cs="Times New Roman"/>
                <w:color w:val="000000"/>
              </w:rPr>
              <w:t xml:space="preserve">Darbo užmokestis </w:t>
            </w:r>
          </w:p>
        </w:tc>
        <w:tc>
          <w:tcPr>
            <w:tcW w:w="1701" w:type="dxa"/>
            <w:shd w:val="clear" w:color="auto" w:fill="auto"/>
          </w:tcPr>
          <w:p w14:paraId="3CCA18F1" w14:textId="5190491E" w:rsidR="003552F3" w:rsidRPr="00F37A3C" w:rsidRDefault="00556927"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1 062 727</w:t>
            </w:r>
          </w:p>
        </w:tc>
        <w:tc>
          <w:tcPr>
            <w:tcW w:w="1417" w:type="dxa"/>
            <w:shd w:val="clear" w:color="auto" w:fill="auto"/>
          </w:tcPr>
          <w:p w14:paraId="302BA2CE" w14:textId="1BC377C7" w:rsidR="003552F3" w:rsidRPr="00F37A3C" w:rsidRDefault="003552F3"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1 021 586</w:t>
            </w:r>
          </w:p>
        </w:tc>
      </w:tr>
      <w:tr w:rsidR="003552F3" w:rsidRPr="00364AD3" w14:paraId="67F12EEE" w14:textId="77777777" w:rsidTr="00415375">
        <w:tc>
          <w:tcPr>
            <w:tcW w:w="738" w:type="dxa"/>
            <w:shd w:val="clear" w:color="auto" w:fill="auto"/>
          </w:tcPr>
          <w:p w14:paraId="5A0498C2" w14:textId="77777777" w:rsidR="003552F3" w:rsidRPr="00364AD3" w:rsidRDefault="003552F3" w:rsidP="003552F3">
            <w:pPr>
              <w:spacing w:after="0" w:line="240" w:lineRule="auto"/>
              <w:jc w:val="center"/>
              <w:rPr>
                <w:rFonts w:ascii="Times New Roman" w:eastAsia="Times New Roman" w:hAnsi="Times New Roman" w:cs="Times New Roman"/>
                <w:color w:val="000000"/>
              </w:rPr>
            </w:pPr>
            <w:r w:rsidRPr="00364AD3">
              <w:rPr>
                <w:rFonts w:ascii="Times New Roman" w:eastAsia="Times New Roman" w:hAnsi="Times New Roman" w:cs="Times New Roman"/>
                <w:color w:val="000000"/>
              </w:rPr>
              <w:t>5.</w:t>
            </w:r>
          </w:p>
        </w:tc>
        <w:tc>
          <w:tcPr>
            <w:tcW w:w="4961" w:type="dxa"/>
            <w:shd w:val="clear" w:color="auto" w:fill="auto"/>
          </w:tcPr>
          <w:p w14:paraId="7D65267C" w14:textId="34381E9C" w:rsidR="003552F3" w:rsidRPr="00F37A3C" w:rsidRDefault="003552F3" w:rsidP="003552F3">
            <w:pPr>
              <w:spacing w:after="0" w:line="240" w:lineRule="auto"/>
              <w:rPr>
                <w:rFonts w:ascii="Times New Roman" w:eastAsia="Times New Roman" w:hAnsi="Times New Roman" w:cs="Times New Roman"/>
                <w:color w:val="000000"/>
              </w:rPr>
            </w:pPr>
            <w:r w:rsidRPr="00F37A3C">
              <w:rPr>
                <w:rFonts w:ascii="Times New Roman" w:eastAsia="Times New Roman" w:hAnsi="Times New Roman" w:cs="Times New Roman"/>
                <w:color w:val="000000"/>
              </w:rPr>
              <w:t>Vidutinis mėn</w:t>
            </w:r>
            <w:r w:rsidR="0010242F">
              <w:rPr>
                <w:rFonts w:ascii="Times New Roman" w:eastAsia="Times New Roman" w:hAnsi="Times New Roman" w:cs="Times New Roman"/>
                <w:color w:val="000000"/>
              </w:rPr>
              <w:t xml:space="preserve">esinis </w:t>
            </w:r>
            <w:r w:rsidRPr="00F37A3C">
              <w:rPr>
                <w:rFonts w:ascii="Times New Roman" w:eastAsia="Times New Roman" w:hAnsi="Times New Roman" w:cs="Times New Roman"/>
                <w:color w:val="000000"/>
              </w:rPr>
              <w:t xml:space="preserve">vieno darbuotojo atlyginimas </w:t>
            </w:r>
          </w:p>
        </w:tc>
        <w:tc>
          <w:tcPr>
            <w:tcW w:w="1701" w:type="dxa"/>
            <w:shd w:val="clear" w:color="auto" w:fill="auto"/>
          </w:tcPr>
          <w:p w14:paraId="2C826559" w14:textId="00797010" w:rsidR="003552F3" w:rsidRPr="00F37A3C" w:rsidRDefault="00556927"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1</w:t>
            </w:r>
            <w:r w:rsidR="005F72AA">
              <w:rPr>
                <w:rFonts w:ascii="Times New Roman" w:eastAsia="Times New Roman" w:hAnsi="Times New Roman" w:cs="Times New Roman"/>
                <w:color w:val="000000"/>
              </w:rPr>
              <w:t>105</w:t>
            </w:r>
          </w:p>
        </w:tc>
        <w:tc>
          <w:tcPr>
            <w:tcW w:w="1417" w:type="dxa"/>
            <w:shd w:val="clear" w:color="auto" w:fill="auto"/>
          </w:tcPr>
          <w:p w14:paraId="2176DC61" w14:textId="00BF6FCF" w:rsidR="003552F3" w:rsidRPr="00F37A3C" w:rsidRDefault="003552F3"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994</w:t>
            </w:r>
          </w:p>
        </w:tc>
      </w:tr>
      <w:tr w:rsidR="003552F3" w:rsidRPr="00364AD3" w14:paraId="4E0EBBCE" w14:textId="77777777" w:rsidTr="00415375">
        <w:tc>
          <w:tcPr>
            <w:tcW w:w="738" w:type="dxa"/>
            <w:shd w:val="clear" w:color="auto" w:fill="auto"/>
          </w:tcPr>
          <w:p w14:paraId="2AA25B6B" w14:textId="77777777" w:rsidR="003552F3" w:rsidRPr="00364AD3" w:rsidRDefault="003552F3" w:rsidP="003552F3">
            <w:pPr>
              <w:spacing w:after="0" w:line="240" w:lineRule="auto"/>
              <w:jc w:val="center"/>
              <w:rPr>
                <w:rFonts w:ascii="Times New Roman" w:eastAsia="Times New Roman" w:hAnsi="Times New Roman" w:cs="Times New Roman"/>
                <w:color w:val="000000"/>
              </w:rPr>
            </w:pPr>
            <w:r w:rsidRPr="00364AD3">
              <w:rPr>
                <w:rFonts w:ascii="Times New Roman" w:eastAsia="Times New Roman" w:hAnsi="Times New Roman" w:cs="Times New Roman"/>
                <w:color w:val="000000"/>
              </w:rPr>
              <w:t>6.</w:t>
            </w:r>
          </w:p>
        </w:tc>
        <w:tc>
          <w:tcPr>
            <w:tcW w:w="4961" w:type="dxa"/>
            <w:shd w:val="clear" w:color="auto" w:fill="auto"/>
          </w:tcPr>
          <w:p w14:paraId="3199F47C" w14:textId="225769F3" w:rsidR="003552F3" w:rsidRPr="00F37A3C" w:rsidRDefault="003552F3" w:rsidP="003552F3">
            <w:pPr>
              <w:spacing w:after="0" w:line="240" w:lineRule="auto"/>
              <w:rPr>
                <w:rFonts w:ascii="Times New Roman" w:eastAsia="Times New Roman" w:hAnsi="Times New Roman" w:cs="Times New Roman"/>
                <w:color w:val="000000"/>
              </w:rPr>
            </w:pPr>
            <w:r w:rsidRPr="00F37A3C">
              <w:rPr>
                <w:rFonts w:ascii="Times New Roman" w:eastAsia="Times New Roman" w:hAnsi="Times New Roman" w:cs="Times New Roman"/>
                <w:color w:val="000000"/>
              </w:rPr>
              <w:t xml:space="preserve">Darbuotojų skaičius  </w:t>
            </w:r>
          </w:p>
        </w:tc>
        <w:tc>
          <w:tcPr>
            <w:tcW w:w="1701" w:type="dxa"/>
            <w:shd w:val="clear" w:color="auto" w:fill="auto"/>
          </w:tcPr>
          <w:p w14:paraId="7A450000" w14:textId="3B8FE4CF" w:rsidR="003552F3" w:rsidRPr="00F37A3C" w:rsidRDefault="00183D07"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84</w:t>
            </w:r>
          </w:p>
        </w:tc>
        <w:tc>
          <w:tcPr>
            <w:tcW w:w="1417" w:type="dxa"/>
            <w:shd w:val="clear" w:color="auto" w:fill="auto"/>
          </w:tcPr>
          <w:p w14:paraId="441E00BA" w14:textId="28980B5D" w:rsidR="003552F3" w:rsidRPr="00F37A3C" w:rsidRDefault="003552F3"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86 </w:t>
            </w:r>
          </w:p>
        </w:tc>
      </w:tr>
      <w:tr w:rsidR="003552F3" w:rsidRPr="00364AD3" w14:paraId="2C4D1438" w14:textId="77777777" w:rsidTr="00ED09B1">
        <w:trPr>
          <w:trHeight w:val="365"/>
        </w:trPr>
        <w:tc>
          <w:tcPr>
            <w:tcW w:w="738" w:type="dxa"/>
            <w:shd w:val="clear" w:color="auto" w:fill="auto"/>
          </w:tcPr>
          <w:p w14:paraId="2647BEAE" w14:textId="77777777" w:rsidR="003552F3" w:rsidRPr="00364AD3" w:rsidRDefault="003552F3" w:rsidP="003552F3">
            <w:pPr>
              <w:spacing w:after="0" w:line="240" w:lineRule="auto"/>
              <w:jc w:val="center"/>
              <w:rPr>
                <w:rFonts w:ascii="Times New Roman" w:eastAsia="Times New Roman" w:hAnsi="Times New Roman" w:cs="Times New Roman"/>
                <w:color w:val="000000"/>
              </w:rPr>
            </w:pPr>
            <w:r w:rsidRPr="00364AD3">
              <w:rPr>
                <w:rFonts w:ascii="Times New Roman" w:eastAsia="Times New Roman" w:hAnsi="Times New Roman" w:cs="Times New Roman"/>
                <w:color w:val="000000"/>
              </w:rPr>
              <w:t>7.</w:t>
            </w:r>
          </w:p>
        </w:tc>
        <w:tc>
          <w:tcPr>
            <w:tcW w:w="4961" w:type="dxa"/>
            <w:shd w:val="clear" w:color="auto" w:fill="auto"/>
          </w:tcPr>
          <w:p w14:paraId="296AE1D1" w14:textId="26F020B7" w:rsidR="003552F3" w:rsidRPr="00F37A3C" w:rsidRDefault="003552F3" w:rsidP="003552F3">
            <w:pPr>
              <w:spacing w:after="0" w:line="240" w:lineRule="auto"/>
              <w:jc w:val="both"/>
              <w:rPr>
                <w:rFonts w:ascii="Times New Roman" w:eastAsia="Times New Roman" w:hAnsi="Times New Roman" w:cs="Times New Roman"/>
                <w:color w:val="000000"/>
              </w:rPr>
            </w:pPr>
            <w:r w:rsidRPr="00F37A3C">
              <w:rPr>
                <w:rFonts w:ascii="Times New Roman" w:eastAsia="Times New Roman" w:hAnsi="Times New Roman" w:cs="Times New Roman"/>
                <w:color w:val="000000"/>
              </w:rPr>
              <w:t xml:space="preserve">Vandens tiekimas ir nuotekų tvarkymas (pelnas +, nuostolis </w:t>
            </w:r>
            <w:r w:rsidR="0010242F">
              <w:rPr>
                <w:rFonts w:ascii="Times New Roman" w:eastAsia="Times New Roman" w:hAnsi="Times New Roman" w:cs="Times New Roman"/>
                <w:color w:val="000000"/>
              </w:rPr>
              <w:t>–</w:t>
            </w:r>
            <w:r w:rsidRPr="00F37A3C">
              <w:rPr>
                <w:rFonts w:ascii="Times New Roman" w:eastAsia="Times New Roman" w:hAnsi="Times New Roman" w:cs="Times New Roman"/>
                <w:color w:val="000000"/>
              </w:rPr>
              <w:t>)</w:t>
            </w:r>
          </w:p>
        </w:tc>
        <w:tc>
          <w:tcPr>
            <w:tcW w:w="1701" w:type="dxa"/>
            <w:shd w:val="clear" w:color="auto" w:fill="auto"/>
          </w:tcPr>
          <w:p w14:paraId="0465E925" w14:textId="4EDCD314" w:rsidR="003552F3" w:rsidRPr="00F37A3C" w:rsidRDefault="00644EBD"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333 551</w:t>
            </w:r>
          </w:p>
        </w:tc>
        <w:tc>
          <w:tcPr>
            <w:tcW w:w="1417" w:type="dxa"/>
            <w:shd w:val="clear" w:color="auto" w:fill="auto"/>
          </w:tcPr>
          <w:p w14:paraId="54ADD83A" w14:textId="47EFADD1" w:rsidR="003552F3" w:rsidRPr="00F37A3C" w:rsidRDefault="003552F3"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294 626</w:t>
            </w:r>
          </w:p>
        </w:tc>
      </w:tr>
      <w:tr w:rsidR="003552F3" w:rsidRPr="00364AD3" w14:paraId="666F2219" w14:textId="77777777" w:rsidTr="00415375">
        <w:tc>
          <w:tcPr>
            <w:tcW w:w="738" w:type="dxa"/>
            <w:shd w:val="clear" w:color="auto" w:fill="auto"/>
          </w:tcPr>
          <w:p w14:paraId="240D7872" w14:textId="77777777" w:rsidR="003552F3" w:rsidRPr="00364AD3" w:rsidRDefault="003552F3" w:rsidP="003552F3">
            <w:pPr>
              <w:spacing w:after="0" w:line="240" w:lineRule="auto"/>
              <w:jc w:val="center"/>
              <w:rPr>
                <w:rFonts w:ascii="Times New Roman" w:eastAsia="Times New Roman" w:hAnsi="Times New Roman" w:cs="Times New Roman"/>
                <w:color w:val="000000"/>
              </w:rPr>
            </w:pPr>
            <w:r w:rsidRPr="00364AD3">
              <w:rPr>
                <w:rFonts w:ascii="Times New Roman" w:eastAsia="Times New Roman" w:hAnsi="Times New Roman" w:cs="Times New Roman"/>
                <w:color w:val="000000"/>
              </w:rPr>
              <w:t>8.</w:t>
            </w:r>
          </w:p>
        </w:tc>
        <w:tc>
          <w:tcPr>
            <w:tcW w:w="4961" w:type="dxa"/>
            <w:shd w:val="clear" w:color="auto" w:fill="auto"/>
          </w:tcPr>
          <w:p w14:paraId="33D2678F" w14:textId="2873A113" w:rsidR="003552F3" w:rsidRPr="00F37A3C" w:rsidRDefault="003552F3" w:rsidP="003552F3">
            <w:pPr>
              <w:spacing w:after="0" w:line="240" w:lineRule="auto"/>
              <w:rPr>
                <w:rFonts w:ascii="Times New Roman" w:eastAsia="Times New Roman" w:hAnsi="Times New Roman" w:cs="Times New Roman"/>
                <w:noProof/>
                <w:color w:val="000000"/>
              </w:rPr>
            </w:pPr>
            <w:r w:rsidRPr="00F37A3C">
              <w:rPr>
                <w:rFonts w:ascii="Times New Roman" w:eastAsia="Times New Roman" w:hAnsi="Times New Roman" w:cs="Times New Roman"/>
                <w:noProof/>
                <w:color w:val="000000"/>
              </w:rPr>
              <w:t xml:space="preserve">Kitos paslaugos (pelnas +, nuostolis </w:t>
            </w:r>
            <w:r w:rsidR="0010242F">
              <w:rPr>
                <w:rFonts w:ascii="Times New Roman" w:eastAsia="Times New Roman" w:hAnsi="Times New Roman" w:cs="Times New Roman"/>
                <w:noProof/>
                <w:color w:val="000000"/>
              </w:rPr>
              <w:t>–</w:t>
            </w:r>
            <w:r w:rsidRPr="00F37A3C">
              <w:rPr>
                <w:rFonts w:ascii="Times New Roman" w:eastAsia="Times New Roman" w:hAnsi="Times New Roman" w:cs="Times New Roman"/>
                <w:noProof/>
                <w:color w:val="000000"/>
              </w:rPr>
              <w:t>)</w:t>
            </w:r>
          </w:p>
        </w:tc>
        <w:tc>
          <w:tcPr>
            <w:tcW w:w="1701" w:type="dxa"/>
            <w:shd w:val="clear" w:color="auto" w:fill="auto"/>
          </w:tcPr>
          <w:p w14:paraId="29DBB0FE" w14:textId="6532852A" w:rsidR="003552F3" w:rsidRPr="00F37A3C" w:rsidRDefault="00644EBD"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8 056</w:t>
            </w:r>
          </w:p>
        </w:tc>
        <w:tc>
          <w:tcPr>
            <w:tcW w:w="1417" w:type="dxa"/>
            <w:shd w:val="clear" w:color="auto" w:fill="auto"/>
          </w:tcPr>
          <w:p w14:paraId="6C21C428" w14:textId="4719DE99" w:rsidR="003552F3" w:rsidRPr="00F37A3C" w:rsidRDefault="003552F3" w:rsidP="001033F0">
            <w:pPr>
              <w:spacing w:after="0" w:line="240" w:lineRule="auto"/>
              <w:ind w:left="360"/>
              <w:jc w:val="right"/>
              <w:rPr>
                <w:rFonts w:ascii="Times New Roman" w:eastAsia="Times New Roman" w:hAnsi="Times New Roman" w:cs="Times New Roman"/>
                <w:color w:val="000000"/>
              </w:rPr>
            </w:pPr>
            <w:r>
              <w:rPr>
                <w:rFonts w:ascii="Times New Roman" w:eastAsia="Times New Roman" w:hAnsi="Times New Roman" w:cs="Times New Roman"/>
                <w:color w:val="000000"/>
              </w:rPr>
              <w:t>7 695</w:t>
            </w:r>
          </w:p>
        </w:tc>
      </w:tr>
      <w:tr w:rsidR="003552F3" w:rsidRPr="00364AD3" w14:paraId="514ACF31" w14:textId="77777777" w:rsidTr="00415375">
        <w:tc>
          <w:tcPr>
            <w:tcW w:w="738" w:type="dxa"/>
            <w:shd w:val="clear" w:color="auto" w:fill="auto"/>
          </w:tcPr>
          <w:p w14:paraId="507C04C1" w14:textId="77777777" w:rsidR="003552F3" w:rsidRPr="00364AD3" w:rsidRDefault="003552F3" w:rsidP="003552F3">
            <w:pPr>
              <w:spacing w:after="0" w:line="240" w:lineRule="auto"/>
              <w:jc w:val="center"/>
              <w:rPr>
                <w:rFonts w:ascii="Times New Roman" w:eastAsia="Times New Roman" w:hAnsi="Times New Roman" w:cs="Times New Roman"/>
                <w:color w:val="000000"/>
              </w:rPr>
            </w:pPr>
            <w:r w:rsidRPr="00364AD3">
              <w:rPr>
                <w:rFonts w:ascii="Times New Roman" w:eastAsia="Times New Roman" w:hAnsi="Times New Roman" w:cs="Times New Roman"/>
                <w:color w:val="000000"/>
              </w:rPr>
              <w:t>9.</w:t>
            </w:r>
          </w:p>
        </w:tc>
        <w:tc>
          <w:tcPr>
            <w:tcW w:w="4961" w:type="dxa"/>
            <w:shd w:val="clear" w:color="auto" w:fill="auto"/>
          </w:tcPr>
          <w:p w14:paraId="40CF3AA0" w14:textId="7F381402" w:rsidR="003552F3" w:rsidRPr="00F37A3C" w:rsidRDefault="003552F3" w:rsidP="003552F3">
            <w:pPr>
              <w:spacing w:after="0" w:line="240" w:lineRule="auto"/>
              <w:rPr>
                <w:rFonts w:ascii="Times New Roman" w:eastAsia="Times New Roman" w:hAnsi="Times New Roman" w:cs="Times New Roman"/>
                <w:color w:val="000000"/>
              </w:rPr>
            </w:pPr>
            <w:r w:rsidRPr="00F37A3C">
              <w:rPr>
                <w:rFonts w:ascii="Times New Roman" w:eastAsia="Times New Roman" w:hAnsi="Times New Roman" w:cs="Times New Roman"/>
                <w:noProof/>
                <w:color w:val="000000"/>
              </w:rPr>
              <w:t xml:space="preserve">Finansinė veikla (pelnas +, nuostolis </w:t>
            </w:r>
            <w:r w:rsidR="0010242F">
              <w:rPr>
                <w:rFonts w:ascii="Times New Roman" w:eastAsia="Times New Roman" w:hAnsi="Times New Roman" w:cs="Times New Roman"/>
                <w:noProof/>
                <w:color w:val="000000"/>
              </w:rPr>
              <w:t>–</w:t>
            </w:r>
            <w:r w:rsidRPr="00F37A3C">
              <w:rPr>
                <w:rFonts w:ascii="Times New Roman" w:eastAsia="Times New Roman" w:hAnsi="Times New Roman" w:cs="Times New Roman"/>
                <w:noProof/>
                <w:color w:val="000000"/>
              </w:rPr>
              <w:t>)</w:t>
            </w:r>
          </w:p>
        </w:tc>
        <w:tc>
          <w:tcPr>
            <w:tcW w:w="1701" w:type="dxa"/>
            <w:shd w:val="clear" w:color="auto" w:fill="auto"/>
          </w:tcPr>
          <w:p w14:paraId="6908F625" w14:textId="28749780" w:rsidR="003552F3" w:rsidRPr="00F37A3C" w:rsidRDefault="00644EBD"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6 684</w:t>
            </w:r>
          </w:p>
        </w:tc>
        <w:tc>
          <w:tcPr>
            <w:tcW w:w="1417" w:type="dxa"/>
            <w:shd w:val="clear" w:color="auto" w:fill="auto"/>
          </w:tcPr>
          <w:p w14:paraId="17D7EA78" w14:textId="4A6FA93D" w:rsidR="003552F3" w:rsidRPr="00F37A3C" w:rsidRDefault="003552F3"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-5 967</w:t>
            </w:r>
          </w:p>
        </w:tc>
      </w:tr>
      <w:tr w:rsidR="003552F3" w:rsidRPr="00364AD3" w14:paraId="1661EACD" w14:textId="77777777" w:rsidTr="00415375">
        <w:tc>
          <w:tcPr>
            <w:tcW w:w="738" w:type="dxa"/>
            <w:shd w:val="clear" w:color="auto" w:fill="auto"/>
          </w:tcPr>
          <w:p w14:paraId="3DFB5D39" w14:textId="77777777" w:rsidR="003552F3" w:rsidRPr="00364AD3" w:rsidRDefault="003552F3" w:rsidP="003552F3">
            <w:pPr>
              <w:spacing w:after="0" w:line="240" w:lineRule="auto"/>
              <w:jc w:val="center"/>
              <w:rPr>
                <w:rFonts w:ascii="Times New Roman" w:eastAsia="Times New Roman" w:hAnsi="Times New Roman" w:cs="Times New Roman"/>
                <w:color w:val="000000"/>
              </w:rPr>
            </w:pPr>
            <w:r w:rsidRPr="00364AD3">
              <w:rPr>
                <w:rFonts w:ascii="Times New Roman" w:eastAsia="Times New Roman" w:hAnsi="Times New Roman" w:cs="Times New Roman"/>
                <w:color w:val="000000"/>
              </w:rPr>
              <w:t>10.</w:t>
            </w:r>
          </w:p>
        </w:tc>
        <w:tc>
          <w:tcPr>
            <w:tcW w:w="4961" w:type="dxa"/>
            <w:shd w:val="clear" w:color="auto" w:fill="auto"/>
          </w:tcPr>
          <w:p w14:paraId="6F34260D" w14:textId="77777777" w:rsidR="003552F3" w:rsidRPr="00F37A3C" w:rsidRDefault="003552F3" w:rsidP="003552F3">
            <w:pPr>
              <w:spacing w:after="0" w:line="240" w:lineRule="auto"/>
              <w:rPr>
                <w:rFonts w:ascii="Times New Roman" w:eastAsia="Times New Roman" w:hAnsi="Times New Roman" w:cs="Times New Roman"/>
                <w:noProof/>
                <w:color w:val="000000"/>
              </w:rPr>
            </w:pPr>
            <w:r w:rsidRPr="00F37A3C">
              <w:rPr>
                <w:rFonts w:ascii="Times New Roman" w:eastAsia="Times New Roman" w:hAnsi="Times New Roman" w:cs="Times New Roman"/>
                <w:noProof/>
                <w:color w:val="000000"/>
              </w:rPr>
              <w:t>Pardavimo pajamos iš viso:</w:t>
            </w:r>
          </w:p>
        </w:tc>
        <w:tc>
          <w:tcPr>
            <w:tcW w:w="1701" w:type="dxa"/>
            <w:shd w:val="clear" w:color="auto" w:fill="auto"/>
          </w:tcPr>
          <w:p w14:paraId="3EA4B277" w14:textId="0F34995E" w:rsidR="003552F3" w:rsidRPr="00F37A3C" w:rsidRDefault="00465DE7" w:rsidP="001033F0">
            <w:pPr>
              <w:spacing w:after="0" w:line="240" w:lineRule="auto"/>
              <w:jc w:val="right"/>
              <w:rPr>
                <w:rFonts w:ascii="Times New Roman" w:eastAsia="Times New Roman" w:hAnsi="Times New Roman" w:cs="Times New Roman"/>
                <w:b/>
                <w:bCs/>
                <w:color w:val="000000"/>
              </w:rPr>
            </w:pPr>
            <w:r>
              <w:rPr>
                <w:rFonts w:ascii="Times New Roman" w:eastAsia="Times New Roman" w:hAnsi="Times New Roman" w:cs="Times New Roman"/>
                <w:b/>
                <w:bCs/>
                <w:color w:val="000000"/>
              </w:rPr>
              <w:t>2 717 737</w:t>
            </w:r>
          </w:p>
        </w:tc>
        <w:tc>
          <w:tcPr>
            <w:tcW w:w="1417" w:type="dxa"/>
            <w:shd w:val="clear" w:color="auto" w:fill="auto"/>
          </w:tcPr>
          <w:p w14:paraId="4F5F4EE1" w14:textId="182B4E20" w:rsidR="003552F3" w:rsidRPr="00F37A3C" w:rsidRDefault="003552F3" w:rsidP="001033F0">
            <w:pPr>
              <w:spacing w:after="0" w:line="240" w:lineRule="auto"/>
              <w:jc w:val="right"/>
              <w:rPr>
                <w:rFonts w:ascii="Times New Roman" w:eastAsia="Times New Roman" w:hAnsi="Times New Roman" w:cs="Times New Roman"/>
                <w:b/>
                <w:bCs/>
                <w:color w:val="000000"/>
              </w:rPr>
            </w:pPr>
            <w:r>
              <w:rPr>
                <w:rFonts w:ascii="Times New Roman" w:eastAsia="Times New Roman" w:hAnsi="Times New Roman" w:cs="Times New Roman"/>
                <w:b/>
                <w:bCs/>
                <w:color w:val="000000"/>
              </w:rPr>
              <w:t>2 449 762</w:t>
            </w:r>
          </w:p>
        </w:tc>
      </w:tr>
      <w:tr w:rsidR="003552F3" w:rsidRPr="00364AD3" w14:paraId="1FD54600" w14:textId="77777777" w:rsidTr="00415375">
        <w:tc>
          <w:tcPr>
            <w:tcW w:w="738" w:type="dxa"/>
            <w:shd w:val="clear" w:color="auto" w:fill="auto"/>
          </w:tcPr>
          <w:p w14:paraId="457984E0" w14:textId="7C8675C1" w:rsidR="003552F3" w:rsidRPr="00364AD3" w:rsidRDefault="003552F3" w:rsidP="003552F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10.1.</w:t>
            </w:r>
          </w:p>
        </w:tc>
        <w:tc>
          <w:tcPr>
            <w:tcW w:w="4961" w:type="dxa"/>
            <w:shd w:val="clear" w:color="auto" w:fill="auto"/>
          </w:tcPr>
          <w:p w14:paraId="61EB6D60" w14:textId="7169B7DC" w:rsidR="003552F3" w:rsidRPr="00F37A3C" w:rsidRDefault="003552F3" w:rsidP="003552F3">
            <w:pPr>
              <w:spacing w:after="0" w:line="240" w:lineRule="auto"/>
              <w:jc w:val="right"/>
              <w:rPr>
                <w:rFonts w:ascii="Times New Roman" w:eastAsia="Times New Roman" w:hAnsi="Times New Roman" w:cs="Times New Roman"/>
                <w:noProof/>
                <w:color w:val="000000"/>
              </w:rPr>
            </w:pPr>
            <w:r w:rsidRPr="00F37A3C">
              <w:rPr>
                <w:rFonts w:ascii="Times New Roman" w:eastAsia="Times New Roman" w:hAnsi="Times New Roman" w:cs="Times New Roman"/>
                <w:noProof/>
                <w:color w:val="000000"/>
              </w:rPr>
              <w:t xml:space="preserve"> vandens tiekimo ir nuotekų šalinimo pajamos</w:t>
            </w:r>
          </w:p>
        </w:tc>
        <w:tc>
          <w:tcPr>
            <w:tcW w:w="1701" w:type="dxa"/>
            <w:shd w:val="clear" w:color="auto" w:fill="auto"/>
          </w:tcPr>
          <w:p w14:paraId="1FCFDA36" w14:textId="7F8D0EDC" w:rsidR="003552F3" w:rsidRPr="00F37A3C" w:rsidRDefault="00465DE7" w:rsidP="001033F0">
            <w:pPr>
              <w:tabs>
                <w:tab w:val="left" w:pos="1155"/>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2 703 830</w:t>
            </w:r>
          </w:p>
        </w:tc>
        <w:tc>
          <w:tcPr>
            <w:tcW w:w="1417" w:type="dxa"/>
            <w:shd w:val="clear" w:color="auto" w:fill="auto"/>
          </w:tcPr>
          <w:p w14:paraId="03F31766" w14:textId="48E4A131" w:rsidR="003552F3" w:rsidRPr="00F37A3C" w:rsidRDefault="003552F3"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 2 435 763</w:t>
            </w:r>
          </w:p>
        </w:tc>
      </w:tr>
      <w:tr w:rsidR="003552F3" w:rsidRPr="00364AD3" w14:paraId="5B1CC370" w14:textId="77777777" w:rsidTr="00415375">
        <w:tc>
          <w:tcPr>
            <w:tcW w:w="738" w:type="dxa"/>
            <w:shd w:val="clear" w:color="auto" w:fill="auto"/>
          </w:tcPr>
          <w:p w14:paraId="53EB2C57" w14:textId="4D607688" w:rsidR="003552F3" w:rsidRPr="00364AD3" w:rsidRDefault="003552F3" w:rsidP="003552F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10.2.</w:t>
            </w:r>
          </w:p>
        </w:tc>
        <w:tc>
          <w:tcPr>
            <w:tcW w:w="4961" w:type="dxa"/>
            <w:shd w:val="clear" w:color="auto" w:fill="auto"/>
          </w:tcPr>
          <w:p w14:paraId="0010E43E" w14:textId="6B88A8C9" w:rsidR="003552F3" w:rsidRPr="00F37A3C" w:rsidRDefault="003552F3" w:rsidP="003552F3">
            <w:pPr>
              <w:spacing w:after="0" w:line="240" w:lineRule="auto"/>
              <w:jc w:val="right"/>
              <w:rPr>
                <w:rFonts w:ascii="Times New Roman" w:eastAsia="Times New Roman" w:hAnsi="Times New Roman" w:cs="Times New Roman"/>
                <w:noProof/>
                <w:color w:val="000000"/>
              </w:rPr>
            </w:pPr>
            <w:r w:rsidRPr="00F37A3C">
              <w:rPr>
                <w:rFonts w:ascii="Times New Roman" w:eastAsia="Times New Roman" w:hAnsi="Times New Roman" w:cs="Times New Roman"/>
                <w:noProof/>
                <w:color w:val="000000"/>
              </w:rPr>
              <w:t xml:space="preserve">          pardavimų ir paslaugų pajamos</w:t>
            </w:r>
          </w:p>
        </w:tc>
        <w:tc>
          <w:tcPr>
            <w:tcW w:w="1701" w:type="dxa"/>
            <w:shd w:val="clear" w:color="auto" w:fill="auto"/>
          </w:tcPr>
          <w:p w14:paraId="2310E1D0" w14:textId="388ACBD8" w:rsidR="003552F3" w:rsidRPr="00F37A3C" w:rsidRDefault="00465DE7"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13 907</w:t>
            </w:r>
          </w:p>
        </w:tc>
        <w:tc>
          <w:tcPr>
            <w:tcW w:w="1417" w:type="dxa"/>
            <w:shd w:val="clear" w:color="auto" w:fill="auto"/>
          </w:tcPr>
          <w:p w14:paraId="59B3A062" w14:textId="5A3B5E0D" w:rsidR="003552F3" w:rsidRPr="00F37A3C" w:rsidRDefault="003552F3"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13 999</w:t>
            </w:r>
          </w:p>
        </w:tc>
      </w:tr>
      <w:tr w:rsidR="003552F3" w:rsidRPr="00364AD3" w14:paraId="41BE7F4E" w14:textId="77777777" w:rsidTr="00415375">
        <w:tc>
          <w:tcPr>
            <w:tcW w:w="738" w:type="dxa"/>
            <w:shd w:val="clear" w:color="auto" w:fill="auto"/>
          </w:tcPr>
          <w:p w14:paraId="798298D8" w14:textId="77777777" w:rsidR="003552F3" w:rsidRPr="00364AD3" w:rsidRDefault="003552F3" w:rsidP="003552F3">
            <w:pPr>
              <w:spacing w:after="0" w:line="240" w:lineRule="auto"/>
              <w:jc w:val="center"/>
              <w:rPr>
                <w:rFonts w:ascii="Times New Roman" w:eastAsia="Times New Roman" w:hAnsi="Times New Roman" w:cs="Times New Roman"/>
                <w:color w:val="000000"/>
              </w:rPr>
            </w:pPr>
            <w:r w:rsidRPr="00364AD3">
              <w:rPr>
                <w:rFonts w:ascii="Times New Roman" w:eastAsia="Times New Roman" w:hAnsi="Times New Roman" w:cs="Times New Roman"/>
                <w:color w:val="000000"/>
              </w:rPr>
              <w:t>11.</w:t>
            </w:r>
          </w:p>
        </w:tc>
        <w:tc>
          <w:tcPr>
            <w:tcW w:w="4961" w:type="dxa"/>
            <w:shd w:val="clear" w:color="auto" w:fill="auto"/>
          </w:tcPr>
          <w:p w14:paraId="222E8BA9" w14:textId="15E6BD56" w:rsidR="003552F3" w:rsidRPr="00F37A3C" w:rsidRDefault="003552F3" w:rsidP="003552F3">
            <w:pPr>
              <w:spacing w:after="0" w:line="240" w:lineRule="auto"/>
              <w:rPr>
                <w:rFonts w:ascii="Times New Roman" w:eastAsia="Times New Roman" w:hAnsi="Times New Roman" w:cs="Times New Roman"/>
                <w:noProof/>
                <w:color w:val="000000"/>
              </w:rPr>
            </w:pPr>
            <w:r>
              <w:rPr>
                <w:rFonts w:ascii="Times New Roman" w:eastAsia="Times New Roman" w:hAnsi="Times New Roman" w:cs="Times New Roman"/>
                <w:noProof/>
                <w:color w:val="000000"/>
              </w:rPr>
              <w:t>F</w:t>
            </w:r>
            <w:r w:rsidRPr="00F37A3C">
              <w:rPr>
                <w:rFonts w:ascii="Times New Roman" w:eastAsia="Times New Roman" w:hAnsi="Times New Roman" w:cs="Times New Roman"/>
                <w:noProof/>
                <w:color w:val="000000"/>
              </w:rPr>
              <w:t xml:space="preserve">inansinės veiklos pajamos ir </w:t>
            </w:r>
            <w:r>
              <w:rPr>
                <w:rFonts w:ascii="Times New Roman" w:eastAsia="Times New Roman" w:hAnsi="Times New Roman" w:cs="Times New Roman"/>
                <w:noProof/>
                <w:color w:val="000000"/>
              </w:rPr>
              <w:t>igalaikiojo materialiojo turto</w:t>
            </w:r>
            <w:r w:rsidRPr="00F37A3C">
              <w:rPr>
                <w:rFonts w:ascii="Times New Roman" w:eastAsia="Times New Roman" w:hAnsi="Times New Roman" w:cs="Times New Roman"/>
                <w:noProof/>
                <w:color w:val="000000"/>
              </w:rPr>
              <w:t xml:space="preserve"> pardavimo pelnas</w:t>
            </w:r>
          </w:p>
        </w:tc>
        <w:tc>
          <w:tcPr>
            <w:tcW w:w="1701" w:type="dxa"/>
            <w:shd w:val="clear" w:color="auto" w:fill="auto"/>
          </w:tcPr>
          <w:p w14:paraId="6EB0892A" w14:textId="2433E861" w:rsidR="003552F3" w:rsidRPr="00F37A3C" w:rsidRDefault="00465DE7"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12 270</w:t>
            </w:r>
          </w:p>
        </w:tc>
        <w:tc>
          <w:tcPr>
            <w:tcW w:w="1417" w:type="dxa"/>
            <w:shd w:val="clear" w:color="auto" w:fill="auto"/>
          </w:tcPr>
          <w:p w14:paraId="058B07FF" w14:textId="7DD61712" w:rsidR="003552F3" w:rsidRPr="00F37A3C" w:rsidRDefault="003552F3" w:rsidP="001033F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39 287</w:t>
            </w:r>
          </w:p>
        </w:tc>
      </w:tr>
      <w:tr w:rsidR="003552F3" w:rsidRPr="00364AD3" w14:paraId="05B93822" w14:textId="77777777" w:rsidTr="00415375">
        <w:tc>
          <w:tcPr>
            <w:tcW w:w="738" w:type="dxa"/>
            <w:shd w:val="clear" w:color="auto" w:fill="auto"/>
          </w:tcPr>
          <w:p w14:paraId="4426999E" w14:textId="5038A7B3" w:rsidR="003552F3" w:rsidRPr="00364AD3" w:rsidRDefault="003552F3" w:rsidP="003552F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r w:rsidRPr="00364AD3">
              <w:rPr>
                <w:rFonts w:ascii="Times New Roman" w:eastAsia="Times New Roman" w:hAnsi="Times New Roman" w:cs="Times New Roman"/>
                <w:color w:val="000000"/>
              </w:rPr>
              <w:t>.</w:t>
            </w:r>
          </w:p>
        </w:tc>
        <w:tc>
          <w:tcPr>
            <w:tcW w:w="4961" w:type="dxa"/>
            <w:shd w:val="clear" w:color="auto" w:fill="auto"/>
          </w:tcPr>
          <w:p w14:paraId="17E02AC7" w14:textId="4CE49B9D" w:rsidR="003552F3" w:rsidRPr="00DE51F8" w:rsidRDefault="003552F3" w:rsidP="0010242F">
            <w:pPr>
              <w:spacing w:after="0" w:line="240" w:lineRule="auto"/>
              <w:rPr>
                <w:rFonts w:ascii="Times New Roman" w:eastAsia="Times New Roman" w:hAnsi="Times New Roman" w:cs="Times New Roman"/>
                <w:bCs/>
                <w:color w:val="000000"/>
              </w:rPr>
            </w:pPr>
            <w:r w:rsidRPr="00DE51F8">
              <w:rPr>
                <w:rFonts w:ascii="Times New Roman" w:eastAsia="Times New Roman" w:hAnsi="Times New Roman" w:cs="Times New Roman"/>
                <w:bCs/>
                <w:color w:val="000000"/>
              </w:rPr>
              <w:t>Iš viso pajamų (10 eil.+11 eil.)</w:t>
            </w:r>
          </w:p>
        </w:tc>
        <w:tc>
          <w:tcPr>
            <w:tcW w:w="1701" w:type="dxa"/>
            <w:shd w:val="clear" w:color="auto" w:fill="auto"/>
          </w:tcPr>
          <w:p w14:paraId="0DD5C8BF" w14:textId="34DABF19" w:rsidR="003552F3" w:rsidRPr="00F37A3C" w:rsidRDefault="00465DE7" w:rsidP="001033F0">
            <w:pPr>
              <w:spacing w:after="0" w:line="240" w:lineRule="auto"/>
              <w:jc w:val="right"/>
              <w:rPr>
                <w:rFonts w:ascii="Times New Roman" w:eastAsia="Times New Roman" w:hAnsi="Times New Roman" w:cs="Times New Roman"/>
                <w:b/>
                <w:bCs/>
                <w:color w:val="000000"/>
              </w:rPr>
            </w:pPr>
            <w:r>
              <w:rPr>
                <w:rFonts w:ascii="Times New Roman" w:eastAsia="Times New Roman" w:hAnsi="Times New Roman" w:cs="Times New Roman"/>
                <w:b/>
                <w:bCs/>
                <w:color w:val="000000"/>
              </w:rPr>
              <w:t>2 730 007</w:t>
            </w:r>
          </w:p>
        </w:tc>
        <w:tc>
          <w:tcPr>
            <w:tcW w:w="1417" w:type="dxa"/>
            <w:shd w:val="clear" w:color="auto" w:fill="auto"/>
          </w:tcPr>
          <w:p w14:paraId="5D83008E" w14:textId="61DE308C" w:rsidR="003552F3" w:rsidRPr="00F37A3C" w:rsidRDefault="003552F3" w:rsidP="001033F0">
            <w:pPr>
              <w:spacing w:after="0" w:line="240" w:lineRule="auto"/>
              <w:jc w:val="right"/>
              <w:rPr>
                <w:rFonts w:ascii="Times New Roman" w:eastAsia="Times New Roman" w:hAnsi="Times New Roman" w:cs="Times New Roman"/>
                <w:b/>
                <w:bCs/>
                <w:color w:val="000000"/>
              </w:rPr>
            </w:pPr>
            <w:r>
              <w:rPr>
                <w:rFonts w:ascii="Times New Roman" w:eastAsia="Times New Roman" w:hAnsi="Times New Roman" w:cs="Times New Roman"/>
                <w:b/>
                <w:bCs/>
                <w:color w:val="000000"/>
              </w:rPr>
              <w:t>2 489 049</w:t>
            </w:r>
          </w:p>
        </w:tc>
      </w:tr>
    </w:tbl>
    <w:p w14:paraId="344598B9" w14:textId="77777777" w:rsidR="00364AD3" w:rsidRPr="00364AD3" w:rsidRDefault="00364AD3" w:rsidP="00364AD3">
      <w:pPr>
        <w:spacing w:after="0" w:line="240" w:lineRule="auto"/>
        <w:jc w:val="both"/>
        <w:rPr>
          <w:rFonts w:ascii="Times New Roman" w:eastAsia="Times New Roman" w:hAnsi="Times New Roman" w:cs="Times New Roman"/>
          <w:color w:val="000000"/>
          <w:sz w:val="24"/>
          <w:szCs w:val="24"/>
        </w:rPr>
      </w:pPr>
      <w:r w:rsidRPr="00364AD3">
        <w:rPr>
          <w:rFonts w:ascii="Times New Roman" w:eastAsia="Times New Roman" w:hAnsi="Times New Roman" w:cs="Times New Roman"/>
          <w:color w:val="000000"/>
          <w:sz w:val="24"/>
          <w:szCs w:val="24"/>
        </w:rPr>
        <w:tab/>
      </w:r>
    </w:p>
    <w:p w14:paraId="6D00CDE4" w14:textId="1CA1B2F7" w:rsidR="00364AD3" w:rsidRPr="00905061" w:rsidRDefault="00364AD3" w:rsidP="00364AD3">
      <w:pPr>
        <w:spacing w:after="0" w:line="360" w:lineRule="auto"/>
        <w:ind w:firstLine="720"/>
        <w:jc w:val="both"/>
        <w:rPr>
          <w:rFonts w:ascii="Times New Roman" w:eastAsia="Times New Roman" w:hAnsi="Times New Roman" w:cs="Times New Roman"/>
          <w:noProof/>
          <w:sz w:val="24"/>
          <w:szCs w:val="24"/>
        </w:rPr>
      </w:pPr>
      <w:r w:rsidRPr="00905061">
        <w:rPr>
          <w:rFonts w:ascii="Times New Roman" w:eastAsia="Times New Roman" w:hAnsi="Times New Roman" w:cs="Times New Roman"/>
          <w:sz w:val="24"/>
          <w:szCs w:val="24"/>
        </w:rPr>
        <w:t>20</w:t>
      </w:r>
      <w:r w:rsidR="00F37A3C" w:rsidRPr="00905061">
        <w:rPr>
          <w:rFonts w:ascii="Times New Roman" w:eastAsia="Times New Roman" w:hAnsi="Times New Roman" w:cs="Times New Roman"/>
          <w:sz w:val="24"/>
          <w:szCs w:val="24"/>
        </w:rPr>
        <w:t>2</w:t>
      </w:r>
      <w:r w:rsidR="00DD70B1" w:rsidRPr="00905061">
        <w:rPr>
          <w:rFonts w:ascii="Times New Roman" w:eastAsia="Times New Roman" w:hAnsi="Times New Roman" w:cs="Times New Roman"/>
          <w:sz w:val="24"/>
          <w:szCs w:val="24"/>
        </w:rPr>
        <w:t>1</w:t>
      </w:r>
      <w:r w:rsidRPr="00905061">
        <w:rPr>
          <w:rFonts w:ascii="Times New Roman" w:eastAsia="Times New Roman" w:hAnsi="Times New Roman" w:cs="Times New Roman"/>
          <w:sz w:val="24"/>
          <w:szCs w:val="24"/>
        </w:rPr>
        <w:t xml:space="preserve"> m. gauta </w:t>
      </w:r>
      <w:r w:rsidR="000E7CB0" w:rsidRPr="00905061">
        <w:rPr>
          <w:rFonts w:ascii="Times New Roman" w:eastAsia="Times New Roman" w:hAnsi="Times New Roman" w:cs="Times New Roman"/>
          <w:sz w:val="24"/>
          <w:szCs w:val="24"/>
        </w:rPr>
        <w:t>2</w:t>
      </w:r>
      <w:r w:rsidR="00DD70B1" w:rsidRPr="00905061">
        <w:rPr>
          <w:rFonts w:ascii="Times New Roman" w:eastAsia="Times New Roman" w:hAnsi="Times New Roman" w:cs="Times New Roman"/>
          <w:sz w:val="24"/>
          <w:szCs w:val="24"/>
        </w:rPr>
        <w:t> 730 007</w:t>
      </w:r>
      <w:r w:rsidRPr="00905061">
        <w:rPr>
          <w:rFonts w:ascii="Times New Roman" w:eastAsia="Times New Roman" w:hAnsi="Times New Roman" w:cs="Times New Roman"/>
          <w:sz w:val="24"/>
          <w:szCs w:val="24"/>
        </w:rPr>
        <w:t xml:space="preserve"> </w:t>
      </w:r>
      <w:r w:rsidRPr="00905061">
        <w:rPr>
          <w:rFonts w:ascii="Times New Roman" w:eastAsia="Times New Roman" w:hAnsi="Times New Roman" w:cs="Times New Roman"/>
          <w:noProof/>
          <w:sz w:val="24"/>
          <w:szCs w:val="24"/>
        </w:rPr>
        <w:t>Eur pajamų, iš jų: iš geriamojo vandens tiekimo ir nuotekų tvarkymo paslaugų –</w:t>
      </w:r>
      <w:r w:rsidR="000E7CB0" w:rsidRPr="00905061">
        <w:rPr>
          <w:rFonts w:ascii="Times New Roman" w:eastAsia="Times New Roman" w:hAnsi="Times New Roman" w:cs="Times New Roman"/>
          <w:noProof/>
          <w:sz w:val="24"/>
          <w:szCs w:val="24"/>
        </w:rPr>
        <w:t>2</w:t>
      </w:r>
      <w:r w:rsidR="00DD70B1" w:rsidRPr="00905061">
        <w:rPr>
          <w:rFonts w:ascii="Times New Roman" w:eastAsia="Times New Roman" w:hAnsi="Times New Roman" w:cs="Times New Roman"/>
          <w:noProof/>
          <w:sz w:val="24"/>
          <w:szCs w:val="24"/>
        </w:rPr>
        <w:t> 703 830</w:t>
      </w:r>
      <w:r w:rsidR="00150E85" w:rsidRPr="00905061">
        <w:rPr>
          <w:rFonts w:ascii="Times New Roman" w:eastAsia="Times New Roman" w:hAnsi="Times New Roman" w:cs="Times New Roman"/>
          <w:noProof/>
          <w:sz w:val="24"/>
          <w:szCs w:val="24"/>
        </w:rPr>
        <w:t xml:space="preserve"> </w:t>
      </w:r>
      <w:r w:rsidRPr="00905061">
        <w:rPr>
          <w:rFonts w:ascii="Times New Roman" w:eastAsia="Times New Roman" w:hAnsi="Times New Roman" w:cs="Times New Roman"/>
          <w:noProof/>
          <w:sz w:val="24"/>
          <w:szCs w:val="24"/>
        </w:rPr>
        <w:t xml:space="preserve">Eur, iš kitos veiklos – </w:t>
      </w:r>
      <w:r w:rsidR="00DD70B1" w:rsidRPr="00905061">
        <w:rPr>
          <w:rFonts w:ascii="Times New Roman" w:eastAsia="Times New Roman" w:hAnsi="Times New Roman" w:cs="Times New Roman"/>
          <w:noProof/>
          <w:sz w:val="24"/>
          <w:szCs w:val="24"/>
        </w:rPr>
        <w:t>26 177</w:t>
      </w:r>
      <w:r w:rsidR="00F37A3C" w:rsidRPr="00905061">
        <w:rPr>
          <w:rFonts w:ascii="Times New Roman" w:eastAsia="Times New Roman" w:hAnsi="Times New Roman" w:cs="Times New Roman"/>
          <w:noProof/>
          <w:sz w:val="24"/>
          <w:szCs w:val="24"/>
        </w:rPr>
        <w:t xml:space="preserve"> </w:t>
      </w:r>
      <w:r w:rsidRPr="00905061">
        <w:rPr>
          <w:rFonts w:ascii="Times New Roman" w:eastAsia="Times New Roman" w:hAnsi="Times New Roman" w:cs="Times New Roman"/>
          <w:noProof/>
          <w:sz w:val="24"/>
          <w:szCs w:val="24"/>
        </w:rPr>
        <w:t>Eur. Pajamos 20</w:t>
      </w:r>
      <w:r w:rsidR="00F37A3C" w:rsidRPr="00905061">
        <w:rPr>
          <w:rFonts w:ascii="Times New Roman" w:eastAsia="Times New Roman" w:hAnsi="Times New Roman" w:cs="Times New Roman"/>
          <w:noProof/>
          <w:sz w:val="24"/>
          <w:szCs w:val="24"/>
        </w:rPr>
        <w:t>2</w:t>
      </w:r>
      <w:r w:rsidR="00DD70B1" w:rsidRPr="00905061">
        <w:rPr>
          <w:rFonts w:ascii="Times New Roman" w:eastAsia="Times New Roman" w:hAnsi="Times New Roman" w:cs="Times New Roman"/>
          <w:noProof/>
          <w:sz w:val="24"/>
          <w:szCs w:val="24"/>
        </w:rPr>
        <w:t>1</w:t>
      </w:r>
      <w:r w:rsidRPr="00905061">
        <w:rPr>
          <w:rFonts w:ascii="Times New Roman" w:eastAsia="Times New Roman" w:hAnsi="Times New Roman" w:cs="Times New Roman"/>
          <w:noProof/>
          <w:sz w:val="24"/>
          <w:szCs w:val="24"/>
        </w:rPr>
        <w:t xml:space="preserve"> m., palyginus su 20</w:t>
      </w:r>
      <w:r w:rsidR="00DD70B1" w:rsidRPr="00905061">
        <w:rPr>
          <w:rFonts w:ascii="Times New Roman" w:eastAsia="Times New Roman" w:hAnsi="Times New Roman" w:cs="Times New Roman"/>
          <w:noProof/>
          <w:sz w:val="24"/>
          <w:szCs w:val="24"/>
        </w:rPr>
        <w:t>20</w:t>
      </w:r>
      <w:r w:rsidRPr="00905061">
        <w:rPr>
          <w:rFonts w:ascii="Times New Roman" w:eastAsia="Times New Roman" w:hAnsi="Times New Roman" w:cs="Times New Roman"/>
          <w:noProof/>
          <w:sz w:val="24"/>
          <w:szCs w:val="24"/>
        </w:rPr>
        <w:t xml:space="preserve"> m., padidėjo </w:t>
      </w:r>
      <w:r w:rsidR="00DD70B1" w:rsidRPr="00905061">
        <w:rPr>
          <w:rFonts w:ascii="Times New Roman" w:eastAsia="Times New Roman" w:hAnsi="Times New Roman" w:cs="Times New Roman"/>
          <w:noProof/>
          <w:sz w:val="24"/>
          <w:szCs w:val="24"/>
        </w:rPr>
        <w:t>240 958</w:t>
      </w:r>
      <w:r w:rsidRPr="00905061">
        <w:rPr>
          <w:rFonts w:ascii="Times New Roman" w:eastAsia="Times New Roman" w:hAnsi="Times New Roman" w:cs="Times New Roman"/>
          <w:noProof/>
          <w:sz w:val="24"/>
          <w:szCs w:val="24"/>
        </w:rPr>
        <w:t xml:space="preserve"> Eur.</w:t>
      </w:r>
    </w:p>
    <w:p w14:paraId="4BDE9576" w14:textId="60198184" w:rsidR="00BB51AF" w:rsidRDefault="00364AD3" w:rsidP="00364AD3">
      <w:pPr>
        <w:spacing w:after="0" w:line="360" w:lineRule="auto"/>
        <w:ind w:firstLine="720"/>
        <w:jc w:val="both"/>
        <w:rPr>
          <w:rFonts w:ascii="Times New Roman" w:eastAsia="Times New Roman" w:hAnsi="Times New Roman" w:cs="Times New Roman"/>
          <w:noProof/>
          <w:color w:val="000000"/>
          <w:sz w:val="24"/>
          <w:szCs w:val="24"/>
        </w:rPr>
      </w:pPr>
      <w:r w:rsidRPr="00364AD3">
        <w:rPr>
          <w:rFonts w:ascii="Times New Roman" w:eastAsia="Times New Roman" w:hAnsi="Times New Roman" w:cs="Times New Roman"/>
          <w:noProof/>
          <w:color w:val="000000"/>
          <w:sz w:val="24"/>
          <w:szCs w:val="24"/>
        </w:rPr>
        <w:t>Bendrovė 20</w:t>
      </w:r>
      <w:r w:rsidR="00F37A3C">
        <w:rPr>
          <w:rFonts w:ascii="Times New Roman" w:eastAsia="Times New Roman" w:hAnsi="Times New Roman" w:cs="Times New Roman"/>
          <w:noProof/>
          <w:color w:val="000000"/>
          <w:sz w:val="24"/>
          <w:szCs w:val="24"/>
        </w:rPr>
        <w:t>2</w:t>
      </w:r>
      <w:r w:rsidR="00DD70B1">
        <w:rPr>
          <w:rFonts w:ascii="Times New Roman" w:eastAsia="Times New Roman" w:hAnsi="Times New Roman" w:cs="Times New Roman"/>
          <w:noProof/>
          <w:color w:val="000000"/>
          <w:sz w:val="24"/>
          <w:szCs w:val="24"/>
        </w:rPr>
        <w:t>1</w:t>
      </w:r>
      <w:r w:rsidRPr="00364AD3">
        <w:rPr>
          <w:rFonts w:ascii="Times New Roman" w:eastAsia="Times New Roman" w:hAnsi="Times New Roman" w:cs="Times New Roman"/>
          <w:noProof/>
          <w:color w:val="000000"/>
          <w:sz w:val="24"/>
          <w:szCs w:val="24"/>
        </w:rPr>
        <w:t xml:space="preserve"> m. patyrė </w:t>
      </w:r>
      <w:r w:rsidR="00C34005" w:rsidRPr="002D46BC">
        <w:rPr>
          <w:rFonts w:ascii="Times New Roman" w:eastAsia="Times New Roman" w:hAnsi="Times New Roman" w:cs="Times New Roman"/>
          <w:noProof/>
          <w:color w:val="000000"/>
          <w:sz w:val="24"/>
          <w:szCs w:val="24"/>
        </w:rPr>
        <w:t>2</w:t>
      </w:r>
      <w:r w:rsidR="00DD70B1">
        <w:rPr>
          <w:rFonts w:ascii="Times New Roman" w:eastAsia="Times New Roman" w:hAnsi="Times New Roman" w:cs="Times New Roman"/>
          <w:noProof/>
          <w:color w:val="000000"/>
          <w:sz w:val="24"/>
          <w:szCs w:val="24"/>
        </w:rPr>
        <w:t> 707 901</w:t>
      </w:r>
      <w:r w:rsidRPr="002D46BC">
        <w:rPr>
          <w:rFonts w:ascii="Times New Roman" w:eastAsia="Times New Roman" w:hAnsi="Times New Roman" w:cs="Times New Roman"/>
          <w:noProof/>
          <w:color w:val="000000"/>
          <w:sz w:val="24"/>
          <w:szCs w:val="24"/>
        </w:rPr>
        <w:t xml:space="preserve"> Eur</w:t>
      </w:r>
      <w:r w:rsidRPr="00364AD3">
        <w:rPr>
          <w:rFonts w:ascii="Times New Roman" w:eastAsia="Times New Roman" w:hAnsi="Times New Roman" w:cs="Times New Roman"/>
          <w:noProof/>
          <w:color w:val="000000"/>
          <w:sz w:val="24"/>
          <w:szCs w:val="24"/>
        </w:rPr>
        <w:t xml:space="preserve"> sąnaudų, iš jų: geriamojo vandens tiekimo ir nuotekų tvarkymo veikloje patirta </w:t>
      </w:r>
      <w:r w:rsidR="00F37A3C">
        <w:rPr>
          <w:rFonts w:ascii="Times New Roman" w:eastAsia="Times New Roman" w:hAnsi="Times New Roman" w:cs="Times New Roman"/>
          <w:noProof/>
          <w:color w:val="000000"/>
          <w:sz w:val="24"/>
          <w:szCs w:val="24"/>
        </w:rPr>
        <w:t>2</w:t>
      </w:r>
      <w:r w:rsidR="00DD70B1">
        <w:rPr>
          <w:rFonts w:ascii="Times New Roman" w:eastAsia="Times New Roman" w:hAnsi="Times New Roman" w:cs="Times New Roman"/>
          <w:noProof/>
          <w:color w:val="000000"/>
          <w:sz w:val="24"/>
          <w:szCs w:val="24"/>
        </w:rPr>
        <w:t> 370 279</w:t>
      </w:r>
      <w:r w:rsidR="00C34005">
        <w:rPr>
          <w:rFonts w:ascii="Times New Roman" w:eastAsia="Times New Roman" w:hAnsi="Times New Roman" w:cs="Times New Roman"/>
          <w:noProof/>
          <w:color w:val="000000"/>
          <w:sz w:val="24"/>
          <w:szCs w:val="24"/>
        </w:rPr>
        <w:t xml:space="preserve"> </w:t>
      </w:r>
      <w:r w:rsidRPr="00364AD3">
        <w:rPr>
          <w:rFonts w:ascii="Times New Roman" w:eastAsia="Times New Roman" w:hAnsi="Times New Roman" w:cs="Times New Roman"/>
          <w:noProof/>
          <w:color w:val="000000"/>
          <w:sz w:val="24"/>
          <w:szCs w:val="24"/>
        </w:rPr>
        <w:t xml:space="preserve">Eur sąnaudų, kitoje veikloje – </w:t>
      </w:r>
      <w:r w:rsidR="00DD70B1">
        <w:rPr>
          <w:rFonts w:ascii="Times New Roman" w:eastAsia="Times New Roman" w:hAnsi="Times New Roman" w:cs="Times New Roman"/>
          <w:noProof/>
          <w:color w:val="000000"/>
          <w:sz w:val="24"/>
          <w:szCs w:val="24"/>
        </w:rPr>
        <w:t>5851</w:t>
      </w:r>
      <w:r w:rsidRPr="00364AD3">
        <w:rPr>
          <w:rFonts w:ascii="Times New Roman" w:eastAsia="Times New Roman" w:hAnsi="Times New Roman" w:cs="Times New Roman"/>
          <w:noProof/>
          <w:color w:val="000000"/>
          <w:sz w:val="24"/>
          <w:szCs w:val="24"/>
        </w:rPr>
        <w:t xml:space="preserve"> Eur. Sąnaudos 20</w:t>
      </w:r>
      <w:r w:rsidR="00F37A3C">
        <w:rPr>
          <w:rFonts w:ascii="Times New Roman" w:eastAsia="Times New Roman" w:hAnsi="Times New Roman" w:cs="Times New Roman"/>
          <w:noProof/>
          <w:color w:val="000000"/>
          <w:sz w:val="24"/>
          <w:szCs w:val="24"/>
        </w:rPr>
        <w:t>2</w:t>
      </w:r>
      <w:r w:rsidR="00FA7540">
        <w:rPr>
          <w:rFonts w:ascii="Times New Roman" w:eastAsia="Times New Roman" w:hAnsi="Times New Roman" w:cs="Times New Roman"/>
          <w:noProof/>
          <w:color w:val="000000"/>
          <w:sz w:val="24"/>
          <w:szCs w:val="24"/>
        </w:rPr>
        <w:t xml:space="preserve">1 </w:t>
      </w:r>
      <w:r w:rsidRPr="00364AD3">
        <w:rPr>
          <w:rFonts w:ascii="Times New Roman" w:eastAsia="Times New Roman" w:hAnsi="Times New Roman" w:cs="Times New Roman"/>
          <w:noProof/>
          <w:color w:val="000000"/>
          <w:sz w:val="24"/>
          <w:szCs w:val="24"/>
        </w:rPr>
        <w:t>m., palyginus su 20</w:t>
      </w:r>
      <w:r w:rsidR="00FA7540">
        <w:rPr>
          <w:rFonts w:ascii="Times New Roman" w:eastAsia="Times New Roman" w:hAnsi="Times New Roman" w:cs="Times New Roman"/>
          <w:noProof/>
          <w:color w:val="000000"/>
          <w:sz w:val="24"/>
          <w:szCs w:val="24"/>
        </w:rPr>
        <w:t>20</w:t>
      </w:r>
      <w:r w:rsidRPr="00364AD3">
        <w:rPr>
          <w:rFonts w:ascii="Times New Roman" w:eastAsia="Times New Roman" w:hAnsi="Times New Roman" w:cs="Times New Roman"/>
          <w:noProof/>
          <w:color w:val="000000"/>
          <w:sz w:val="24"/>
          <w:szCs w:val="24"/>
        </w:rPr>
        <w:t xml:space="preserve"> m.</w:t>
      </w:r>
      <w:r w:rsidR="0010242F">
        <w:rPr>
          <w:rFonts w:ascii="Times New Roman" w:eastAsia="Times New Roman" w:hAnsi="Times New Roman" w:cs="Times New Roman"/>
          <w:noProof/>
          <w:color w:val="000000"/>
          <w:sz w:val="24"/>
          <w:szCs w:val="24"/>
        </w:rPr>
        <w:t>,</w:t>
      </w:r>
      <w:r w:rsidRPr="00364AD3">
        <w:rPr>
          <w:rFonts w:ascii="Times New Roman" w:eastAsia="Times New Roman" w:hAnsi="Times New Roman" w:cs="Times New Roman"/>
          <w:noProof/>
          <w:color w:val="000000"/>
          <w:sz w:val="24"/>
          <w:szCs w:val="24"/>
        </w:rPr>
        <w:t xml:space="preserve"> padidėjo</w:t>
      </w:r>
      <w:r w:rsidR="00327A13">
        <w:rPr>
          <w:rFonts w:ascii="Times New Roman" w:eastAsia="Times New Roman" w:hAnsi="Times New Roman" w:cs="Times New Roman"/>
          <w:noProof/>
          <w:color w:val="000000"/>
          <w:sz w:val="24"/>
          <w:szCs w:val="24"/>
        </w:rPr>
        <w:t xml:space="preserve"> </w:t>
      </w:r>
      <w:r w:rsidR="00FA7540">
        <w:rPr>
          <w:rFonts w:ascii="Times New Roman" w:eastAsia="Times New Roman" w:hAnsi="Times New Roman" w:cs="Times New Roman"/>
          <w:noProof/>
          <w:color w:val="000000"/>
          <w:sz w:val="24"/>
          <w:szCs w:val="24"/>
        </w:rPr>
        <w:t>228 440</w:t>
      </w:r>
      <w:r w:rsidR="00327A13">
        <w:rPr>
          <w:rFonts w:ascii="Times New Roman" w:eastAsia="Times New Roman" w:hAnsi="Times New Roman" w:cs="Times New Roman"/>
          <w:noProof/>
          <w:color w:val="000000"/>
          <w:sz w:val="24"/>
          <w:szCs w:val="24"/>
        </w:rPr>
        <w:t xml:space="preserve"> Eur.</w:t>
      </w:r>
    </w:p>
    <w:p w14:paraId="5A1A0AC6" w14:textId="77777777" w:rsidR="00AE05E6" w:rsidRPr="00905061" w:rsidRDefault="00AE05E6" w:rsidP="00AE05E6">
      <w:pPr>
        <w:spacing w:after="0" w:line="360" w:lineRule="auto"/>
        <w:ind w:firstLine="851"/>
        <w:jc w:val="both"/>
        <w:rPr>
          <w:rFonts w:ascii="Times New Roman" w:eastAsia="Times New Roman" w:hAnsi="Times New Roman" w:cs="Times New Roman"/>
          <w:strike/>
          <w:noProof/>
          <w:sz w:val="24"/>
          <w:szCs w:val="24"/>
        </w:rPr>
      </w:pPr>
      <w:r w:rsidRPr="00905061">
        <w:rPr>
          <w:rFonts w:ascii="Times New Roman" w:eastAsia="Times New Roman" w:hAnsi="Times New Roman" w:cs="Times New Roman"/>
          <w:noProof/>
          <w:sz w:val="24"/>
          <w:szCs w:val="24"/>
        </w:rPr>
        <w:t xml:space="preserve">Išgautas bei patiektas vartotojams didesnis geriamojo vandens, daugiau surinktų bei išvalytų nuotekų kiekis sąlygojo ir didesnes sąnaudas. Bendrovės sąnaudos ataskaitiniais metais didėjo ir dėl infrastruktūros plėtros bei investicinių projektų įgyvendinimo. </w:t>
      </w:r>
    </w:p>
    <w:p w14:paraId="7F7BEC2B" w14:textId="77777777" w:rsidR="00DD70B1" w:rsidRDefault="00DD70B1" w:rsidP="00DD70B1">
      <w:pPr>
        <w:spacing w:after="0" w:line="360" w:lineRule="auto"/>
        <w:ind w:firstLine="851"/>
        <w:jc w:val="both"/>
        <w:rPr>
          <w:rFonts w:ascii="Times New Roman" w:eastAsia="Times New Roman" w:hAnsi="Times New Roman" w:cs="Times New Roman"/>
          <w:noProof/>
          <w:color w:val="000000" w:themeColor="text1"/>
          <w:sz w:val="24"/>
          <w:szCs w:val="24"/>
        </w:rPr>
      </w:pPr>
      <w:r>
        <w:rPr>
          <w:rFonts w:ascii="Times New Roman" w:eastAsia="Times New Roman" w:hAnsi="Times New Roman" w:cs="Times New Roman"/>
          <w:noProof/>
          <w:color w:val="000000" w:themeColor="text1"/>
          <w:sz w:val="24"/>
          <w:szCs w:val="24"/>
        </w:rPr>
        <w:t>Padidėjo sąnaudos šių straipsnių:</w:t>
      </w:r>
    </w:p>
    <w:p w14:paraId="26312003" w14:textId="77777777" w:rsidR="007D76EA" w:rsidRPr="000F4557" w:rsidRDefault="007D76EA" w:rsidP="007D76EA">
      <w:pPr>
        <w:spacing w:after="0" w:line="360" w:lineRule="auto"/>
        <w:ind w:firstLine="851"/>
        <w:jc w:val="both"/>
        <w:rPr>
          <w:rFonts w:ascii="Times New Roman" w:hAnsi="Times New Roman" w:cs="Times New Roman"/>
          <w:noProof/>
          <w:sz w:val="24"/>
          <w:szCs w:val="24"/>
        </w:rPr>
      </w:pPr>
      <w:r w:rsidRPr="008532B2">
        <w:rPr>
          <w:rFonts w:ascii="Times New Roman" w:eastAsia="Times New Roman" w:hAnsi="Times New Roman" w:cs="Times New Roman"/>
          <w:noProof/>
          <w:color w:val="000000" w:themeColor="text1"/>
          <w:sz w:val="24"/>
          <w:szCs w:val="24"/>
        </w:rPr>
        <w:t xml:space="preserve">▪ </w:t>
      </w:r>
      <w:r>
        <w:rPr>
          <w:rFonts w:ascii="Times New Roman" w:eastAsia="Times New Roman" w:hAnsi="Times New Roman" w:cs="Times New Roman"/>
          <w:noProof/>
          <w:color w:val="000000" w:themeColor="text1"/>
          <w:sz w:val="24"/>
          <w:szCs w:val="24"/>
        </w:rPr>
        <w:t xml:space="preserve">nusidėvėjimo sąnaudos padidėjo 41 758 Eur </w:t>
      </w:r>
      <w:r w:rsidRPr="008532B2">
        <w:rPr>
          <w:rFonts w:ascii="Times New Roman" w:hAnsi="Times New Roman" w:cs="Times New Roman"/>
          <w:noProof/>
          <w:color w:val="000000" w:themeColor="text1"/>
          <w:sz w:val="24"/>
          <w:szCs w:val="24"/>
        </w:rPr>
        <w:t>dėl vykdomos infrastruktūr</w:t>
      </w:r>
      <w:r>
        <w:rPr>
          <w:rFonts w:ascii="Times New Roman" w:hAnsi="Times New Roman" w:cs="Times New Roman"/>
          <w:noProof/>
          <w:color w:val="000000" w:themeColor="text1"/>
          <w:sz w:val="24"/>
          <w:szCs w:val="24"/>
        </w:rPr>
        <w:t xml:space="preserve">os </w:t>
      </w:r>
      <w:r w:rsidRPr="008532B2">
        <w:rPr>
          <w:rFonts w:ascii="Times New Roman" w:hAnsi="Times New Roman" w:cs="Times New Roman"/>
          <w:noProof/>
          <w:color w:val="000000" w:themeColor="text1"/>
          <w:sz w:val="24"/>
          <w:szCs w:val="24"/>
        </w:rPr>
        <w:t>plėtros</w:t>
      </w:r>
      <w:r>
        <w:rPr>
          <w:rFonts w:ascii="Times New Roman" w:hAnsi="Times New Roman" w:cs="Times New Roman"/>
          <w:noProof/>
          <w:color w:val="000000" w:themeColor="text1"/>
          <w:sz w:val="24"/>
          <w:szCs w:val="24"/>
        </w:rPr>
        <w:t>;</w:t>
      </w:r>
    </w:p>
    <w:p w14:paraId="45A5E2D0" w14:textId="77777777" w:rsidR="007D76EA" w:rsidRDefault="007D76EA" w:rsidP="007D76EA">
      <w:pPr>
        <w:spacing w:after="0" w:line="360" w:lineRule="auto"/>
        <w:ind w:firstLine="851"/>
        <w:jc w:val="both"/>
        <w:rPr>
          <w:rFonts w:ascii="Times New Roman" w:eastAsia="Times New Roman" w:hAnsi="Times New Roman" w:cs="Times New Roman"/>
          <w:noProof/>
          <w:color w:val="000000" w:themeColor="text1"/>
          <w:sz w:val="24"/>
          <w:szCs w:val="24"/>
        </w:rPr>
      </w:pPr>
      <w:r w:rsidRPr="008532B2">
        <w:rPr>
          <w:rFonts w:ascii="Times New Roman" w:eastAsia="Times New Roman" w:hAnsi="Times New Roman" w:cs="Times New Roman"/>
          <w:noProof/>
          <w:color w:val="000000" w:themeColor="text1"/>
          <w:sz w:val="24"/>
          <w:szCs w:val="24"/>
        </w:rPr>
        <w:t xml:space="preserve">▪ </w:t>
      </w:r>
      <w:r>
        <w:rPr>
          <w:rFonts w:ascii="Times New Roman" w:eastAsia="Times New Roman" w:hAnsi="Times New Roman" w:cs="Times New Roman"/>
          <w:noProof/>
          <w:color w:val="000000" w:themeColor="text1"/>
          <w:sz w:val="24"/>
          <w:szCs w:val="24"/>
        </w:rPr>
        <w:t>personalo</w:t>
      </w:r>
      <w:r w:rsidRPr="008532B2">
        <w:rPr>
          <w:rFonts w:ascii="Times New Roman" w:eastAsia="Times New Roman" w:hAnsi="Times New Roman" w:cs="Times New Roman"/>
          <w:noProof/>
          <w:color w:val="000000" w:themeColor="text1"/>
          <w:sz w:val="24"/>
          <w:szCs w:val="24"/>
        </w:rPr>
        <w:t xml:space="preserve"> sąnaudos, įskaitant įmokas socialiniam draudimui, išaugo </w:t>
      </w:r>
      <w:r>
        <w:rPr>
          <w:rFonts w:ascii="Times New Roman" w:eastAsia="Times New Roman" w:hAnsi="Times New Roman" w:cs="Times New Roman"/>
          <w:noProof/>
          <w:color w:val="000000" w:themeColor="text1"/>
          <w:sz w:val="24"/>
          <w:szCs w:val="24"/>
        </w:rPr>
        <w:t>58 029</w:t>
      </w:r>
      <w:r w:rsidRPr="008532B2">
        <w:rPr>
          <w:rFonts w:ascii="Times New Roman" w:eastAsia="Times New Roman" w:hAnsi="Times New Roman" w:cs="Times New Roman"/>
          <w:noProof/>
          <w:color w:val="000000" w:themeColor="text1"/>
          <w:sz w:val="24"/>
          <w:szCs w:val="24"/>
        </w:rPr>
        <w:t xml:space="preserve"> Eur. Lietuvos Respublikos Vyriausybei didinant minimalią mėnesio algą (ir minimalų valandinį atlygį) padidėjo vandenviečių ir nuotekų valymo įrenginių operatoriams priskaitomas darbo užmokestis, </w:t>
      </w:r>
      <w:r>
        <w:rPr>
          <w:rFonts w:ascii="Times New Roman" w:eastAsia="Times New Roman" w:hAnsi="Times New Roman" w:cs="Times New Roman"/>
          <w:noProof/>
          <w:color w:val="000000" w:themeColor="text1"/>
          <w:sz w:val="24"/>
          <w:szCs w:val="24"/>
        </w:rPr>
        <w:t xml:space="preserve">išmokėtos </w:t>
      </w:r>
      <w:r w:rsidRPr="008532B2">
        <w:rPr>
          <w:rFonts w:ascii="Times New Roman" w:eastAsia="Times New Roman" w:hAnsi="Times New Roman" w:cs="Times New Roman"/>
          <w:noProof/>
          <w:color w:val="000000" w:themeColor="text1"/>
          <w:sz w:val="24"/>
          <w:szCs w:val="24"/>
        </w:rPr>
        <w:t>išeitin</w:t>
      </w:r>
      <w:r>
        <w:rPr>
          <w:rFonts w:ascii="Times New Roman" w:eastAsia="Times New Roman" w:hAnsi="Times New Roman" w:cs="Times New Roman"/>
          <w:noProof/>
          <w:color w:val="000000" w:themeColor="text1"/>
          <w:sz w:val="24"/>
          <w:szCs w:val="24"/>
        </w:rPr>
        <w:t xml:space="preserve">ės </w:t>
      </w:r>
      <w:r w:rsidRPr="008532B2">
        <w:rPr>
          <w:rFonts w:ascii="Times New Roman" w:eastAsia="Times New Roman" w:hAnsi="Times New Roman" w:cs="Times New Roman"/>
          <w:noProof/>
          <w:color w:val="000000" w:themeColor="text1"/>
          <w:sz w:val="24"/>
          <w:szCs w:val="24"/>
        </w:rPr>
        <w:t>kompensacij</w:t>
      </w:r>
      <w:r>
        <w:rPr>
          <w:rFonts w:ascii="Times New Roman" w:eastAsia="Times New Roman" w:hAnsi="Times New Roman" w:cs="Times New Roman"/>
          <w:noProof/>
          <w:color w:val="000000" w:themeColor="text1"/>
          <w:sz w:val="24"/>
          <w:szCs w:val="24"/>
        </w:rPr>
        <w:t>os;</w:t>
      </w:r>
      <w:r w:rsidRPr="008532B2">
        <w:rPr>
          <w:rFonts w:ascii="Times New Roman" w:eastAsia="Times New Roman" w:hAnsi="Times New Roman" w:cs="Times New Roman"/>
          <w:noProof/>
          <w:color w:val="000000" w:themeColor="text1"/>
          <w:sz w:val="24"/>
          <w:szCs w:val="24"/>
        </w:rPr>
        <w:t xml:space="preserve"> </w:t>
      </w:r>
    </w:p>
    <w:p w14:paraId="07FB2998" w14:textId="77777777" w:rsidR="007D76EA" w:rsidRPr="00506FDE" w:rsidRDefault="007D76EA" w:rsidP="007D76EA">
      <w:pPr>
        <w:spacing w:after="0" w:line="360" w:lineRule="auto"/>
        <w:ind w:firstLine="851"/>
        <w:jc w:val="both"/>
        <w:rPr>
          <w:rFonts w:ascii="Times New Roman" w:eastAsia="Times New Roman" w:hAnsi="Times New Roman" w:cs="Times New Roman"/>
          <w:noProof/>
          <w:color w:val="000000" w:themeColor="text1"/>
          <w:sz w:val="24"/>
          <w:szCs w:val="24"/>
        </w:rPr>
      </w:pPr>
      <w:r w:rsidRPr="00506FDE">
        <w:rPr>
          <w:rFonts w:ascii="Times New Roman" w:eastAsia="Times New Roman" w:hAnsi="Times New Roman" w:cs="Times New Roman"/>
          <w:noProof/>
          <w:color w:val="000000" w:themeColor="text1"/>
          <w:sz w:val="24"/>
          <w:szCs w:val="24"/>
        </w:rPr>
        <w:t xml:space="preserve">▪ </w:t>
      </w:r>
      <w:r>
        <w:rPr>
          <w:rFonts w:ascii="Times New Roman" w:eastAsia="Times New Roman" w:hAnsi="Times New Roman" w:cs="Times New Roman"/>
          <w:noProof/>
          <w:color w:val="000000" w:themeColor="text1"/>
          <w:sz w:val="24"/>
          <w:szCs w:val="24"/>
        </w:rPr>
        <w:t xml:space="preserve">medžiagų ir paslaugų sąnaudos padidėjo 54 581 Eur </w:t>
      </w:r>
      <w:r w:rsidRPr="00506FDE">
        <w:rPr>
          <w:rFonts w:ascii="Times New Roman" w:eastAsia="Times New Roman" w:hAnsi="Times New Roman" w:cs="Times New Roman"/>
          <w:noProof/>
          <w:color w:val="000000" w:themeColor="text1"/>
          <w:sz w:val="24"/>
          <w:szCs w:val="24"/>
        </w:rPr>
        <w:t xml:space="preserve">dėl kylančių darbų ir paslaugų kainų; </w:t>
      </w:r>
    </w:p>
    <w:p w14:paraId="49777280" w14:textId="77777777" w:rsidR="007D76EA" w:rsidRPr="00506FDE" w:rsidRDefault="007D76EA" w:rsidP="007D76EA">
      <w:pPr>
        <w:spacing w:after="0" w:line="360" w:lineRule="auto"/>
        <w:ind w:firstLine="851"/>
        <w:jc w:val="both"/>
        <w:rPr>
          <w:rFonts w:ascii="Times New Roman" w:eastAsia="Times New Roman" w:hAnsi="Times New Roman" w:cs="Times New Roman"/>
          <w:noProof/>
          <w:color w:val="000000" w:themeColor="text1"/>
          <w:sz w:val="24"/>
          <w:szCs w:val="24"/>
        </w:rPr>
      </w:pPr>
      <w:r w:rsidRPr="00506FDE">
        <w:rPr>
          <w:rFonts w:ascii="Times New Roman" w:eastAsia="Times New Roman" w:hAnsi="Times New Roman" w:cs="Times New Roman"/>
          <w:noProof/>
          <w:color w:val="000000" w:themeColor="text1"/>
          <w:sz w:val="24"/>
          <w:szCs w:val="24"/>
        </w:rPr>
        <w:t xml:space="preserve">▪ </w:t>
      </w:r>
      <w:r>
        <w:rPr>
          <w:rFonts w:ascii="Times New Roman" w:eastAsia="Times New Roman" w:hAnsi="Times New Roman" w:cs="Times New Roman"/>
          <w:noProof/>
          <w:color w:val="000000" w:themeColor="text1"/>
          <w:sz w:val="24"/>
          <w:szCs w:val="24"/>
        </w:rPr>
        <w:t xml:space="preserve">elektros energijos sąnaudos padidėjo 38 923 Eur </w:t>
      </w:r>
      <w:r w:rsidRPr="00506FDE">
        <w:rPr>
          <w:rFonts w:ascii="Times New Roman" w:eastAsia="Times New Roman" w:hAnsi="Times New Roman" w:cs="Times New Roman"/>
          <w:noProof/>
          <w:color w:val="000000" w:themeColor="text1"/>
          <w:sz w:val="24"/>
          <w:szCs w:val="24"/>
        </w:rPr>
        <w:t xml:space="preserve">dėl </w:t>
      </w:r>
      <w:r>
        <w:rPr>
          <w:rFonts w:ascii="Times New Roman" w:eastAsia="Times New Roman" w:hAnsi="Times New Roman" w:cs="Times New Roman"/>
          <w:noProof/>
          <w:color w:val="000000" w:themeColor="text1"/>
          <w:sz w:val="24"/>
          <w:szCs w:val="24"/>
        </w:rPr>
        <w:t xml:space="preserve">išaugusių </w:t>
      </w:r>
      <w:r w:rsidRPr="00506FDE">
        <w:rPr>
          <w:rFonts w:ascii="Times New Roman" w:eastAsia="Times New Roman" w:hAnsi="Times New Roman" w:cs="Times New Roman"/>
          <w:noProof/>
          <w:color w:val="000000" w:themeColor="text1"/>
          <w:sz w:val="24"/>
          <w:szCs w:val="24"/>
        </w:rPr>
        <w:t>elektros energijos kainų</w:t>
      </w:r>
      <w:r>
        <w:rPr>
          <w:rFonts w:ascii="Times New Roman" w:eastAsia="Times New Roman" w:hAnsi="Times New Roman" w:cs="Times New Roman"/>
          <w:noProof/>
          <w:color w:val="000000" w:themeColor="text1"/>
          <w:sz w:val="24"/>
          <w:szCs w:val="24"/>
        </w:rPr>
        <w:t xml:space="preserve">, </w:t>
      </w:r>
      <w:r w:rsidRPr="00506FDE">
        <w:rPr>
          <w:rFonts w:ascii="Times New Roman" w:eastAsia="Times New Roman" w:hAnsi="Times New Roman" w:cs="Times New Roman"/>
          <w:noProof/>
          <w:color w:val="000000" w:themeColor="text1"/>
          <w:sz w:val="24"/>
          <w:szCs w:val="24"/>
        </w:rPr>
        <w:t>didesnio išgauto vandens ir išvalytų nuotekų kiekio, įrengtų naujų spaudiminių nuotekų tinklų su siurblinėmis;</w:t>
      </w:r>
      <w:r w:rsidRPr="00506FDE">
        <w:rPr>
          <w:rFonts w:ascii="Times New Roman" w:eastAsia="Times New Roman" w:hAnsi="Times New Roman" w:cs="Times New Roman"/>
          <w:noProof/>
          <w:color w:val="000000"/>
          <w:sz w:val="24"/>
          <w:szCs w:val="24"/>
        </w:rPr>
        <w:t xml:space="preserve"> </w:t>
      </w:r>
    </w:p>
    <w:p w14:paraId="067080E1" w14:textId="77777777" w:rsidR="007D76EA" w:rsidRPr="00506FDE" w:rsidRDefault="007D76EA" w:rsidP="007D76EA">
      <w:pPr>
        <w:spacing w:after="0" w:line="360" w:lineRule="auto"/>
        <w:ind w:firstLine="851"/>
        <w:jc w:val="both"/>
        <w:rPr>
          <w:rFonts w:ascii="Times New Roman" w:hAnsi="Times New Roman" w:cs="Times New Roman"/>
          <w:noProof/>
          <w:color w:val="000000" w:themeColor="text1"/>
          <w:sz w:val="24"/>
          <w:szCs w:val="24"/>
        </w:rPr>
      </w:pPr>
      <w:r w:rsidRPr="00506FDE">
        <w:rPr>
          <w:rFonts w:ascii="Times New Roman" w:eastAsia="Times New Roman" w:hAnsi="Times New Roman" w:cs="Times New Roman"/>
          <w:noProof/>
          <w:color w:val="000000" w:themeColor="text1"/>
          <w:sz w:val="24"/>
          <w:szCs w:val="24"/>
        </w:rPr>
        <w:t>▪ mokesčių sąnaudos padidėjo 36 635 Eur, iš jų, nekilnojamojo turto mokes</w:t>
      </w:r>
      <w:r>
        <w:rPr>
          <w:rFonts w:ascii="Times New Roman" w:eastAsia="Times New Roman" w:hAnsi="Times New Roman" w:cs="Times New Roman"/>
          <w:noProof/>
          <w:color w:val="000000" w:themeColor="text1"/>
          <w:sz w:val="24"/>
          <w:szCs w:val="24"/>
        </w:rPr>
        <w:t xml:space="preserve">čio – </w:t>
      </w:r>
      <w:r w:rsidRPr="00506FDE">
        <w:rPr>
          <w:rFonts w:ascii="Times New Roman" w:eastAsia="Times New Roman" w:hAnsi="Times New Roman" w:cs="Times New Roman"/>
          <w:noProof/>
          <w:color w:val="000000" w:themeColor="text1"/>
          <w:sz w:val="24"/>
          <w:szCs w:val="24"/>
        </w:rPr>
        <w:t xml:space="preserve"> 9 922 Eur,  žemės nuomos mokes</w:t>
      </w:r>
      <w:r>
        <w:rPr>
          <w:rFonts w:ascii="Times New Roman" w:eastAsia="Times New Roman" w:hAnsi="Times New Roman" w:cs="Times New Roman"/>
          <w:noProof/>
          <w:color w:val="000000" w:themeColor="text1"/>
          <w:sz w:val="24"/>
          <w:szCs w:val="24"/>
        </w:rPr>
        <w:t xml:space="preserve">čio </w:t>
      </w:r>
      <w:r w:rsidRPr="00506FDE">
        <w:rPr>
          <w:rFonts w:ascii="Times New Roman" w:eastAsia="Times New Roman" w:hAnsi="Times New Roman" w:cs="Times New Roman"/>
          <w:noProof/>
          <w:color w:val="000000" w:themeColor="text1"/>
          <w:sz w:val="24"/>
          <w:szCs w:val="24"/>
        </w:rPr>
        <w:t>– 4 535 Eur, vandens išteklių mokes</w:t>
      </w:r>
      <w:r>
        <w:rPr>
          <w:rFonts w:ascii="Times New Roman" w:eastAsia="Times New Roman" w:hAnsi="Times New Roman" w:cs="Times New Roman"/>
          <w:noProof/>
          <w:color w:val="000000" w:themeColor="text1"/>
          <w:sz w:val="24"/>
          <w:szCs w:val="24"/>
        </w:rPr>
        <w:t>čio</w:t>
      </w:r>
      <w:r w:rsidRPr="00506FDE">
        <w:rPr>
          <w:rFonts w:ascii="Times New Roman" w:eastAsia="Times New Roman" w:hAnsi="Times New Roman" w:cs="Times New Roman"/>
          <w:noProof/>
          <w:color w:val="000000" w:themeColor="text1"/>
          <w:sz w:val="24"/>
          <w:szCs w:val="24"/>
        </w:rPr>
        <w:t xml:space="preserve"> – 7 314 Eur </w:t>
      </w:r>
      <w:r w:rsidRPr="00506FDE">
        <w:rPr>
          <w:rFonts w:ascii="Times New Roman" w:eastAsia="Times New Roman" w:hAnsi="Times New Roman" w:cs="Times New Roman"/>
          <w:noProof/>
          <w:color w:val="000000" w:themeColor="text1"/>
          <w:sz w:val="24"/>
          <w:szCs w:val="24"/>
        </w:rPr>
        <w:lastRenderedPageBreak/>
        <w:t>(padidėjus išgaunamo vandens kiekiui ir geriamojo vandens pardavimų apimtims į valstybės biudžetą vandens išteklių mokesčio 2021 m. buvo sumokėta 80 948 Eur, 2020 m. – 73 634 Eur</w:t>
      </w:r>
      <w:r>
        <w:rPr>
          <w:rFonts w:ascii="Times New Roman" w:eastAsia="Times New Roman" w:hAnsi="Times New Roman" w:cs="Times New Roman"/>
          <w:noProof/>
          <w:color w:val="000000" w:themeColor="text1"/>
          <w:sz w:val="24"/>
          <w:szCs w:val="24"/>
        </w:rPr>
        <w:t>)</w:t>
      </w:r>
      <w:r w:rsidRPr="00506FDE">
        <w:rPr>
          <w:rFonts w:ascii="Times New Roman" w:eastAsia="Times New Roman" w:hAnsi="Times New Roman" w:cs="Times New Roman"/>
          <w:noProof/>
          <w:color w:val="000000" w:themeColor="text1"/>
          <w:sz w:val="24"/>
          <w:szCs w:val="24"/>
        </w:rPr>
        <w:t>, taršos mokes</w:t>
      </w:r>
      <w:r>
        <w:rPr>
          <w:rFonts w:ascii="Times New Roman" w:eastAsia="Times New Roman" w:hAnsi="Times New Roman" w:cs="Times New Roman"/>
          <w:noProof/>
          <w:color w:val="000000" w:themeColor="text1"/>
          <w:sz w:val="24"/>
          <w:szCs w:val="24"/>
        </w:rPr>
        <w:t>čio</w:t>
      </w:r>
      <w:r w:rsidRPr="00506FDE">
        <w:rPr>
          <w:rFonts w:ascii="Times New Roman" w:eastAsia="Times New Roman" w:hAnsi="Times New Roman" w:cs="Times New Roman"/>
          <w:noProof/>
          <w:color w:val="000000" w:themeColor="text1"/>
          <w:sz w:val="24"/>
          <w:szCs w:val="24"/>
        </w:rPr>
        <w:t xml:space="preserve"> – 11 369 Eur (dėl </w:t>
      </w:r>
      <w:r w:rsidRPr="00506FDE">
        <w:rPr>
          <w:rFonts w:ascii="Times New Roman" w:hAnsi="Times New Roman" w:cs="Times New Roman"/>
          <w:noProof/>
          <w:color w:val="000000" w:themeColor="text1"/>
          <w:sz w:val="24"/>
          <w:szCs w:val="24"/>
        </w:rPr>
        <w:t>padidėjusių nuotekų tvarkymo apimčių)</w:t>
      </w:r>
      <w:r>
        <w:rPr>
          <w:rFonts w:ascii="Times New Roman" w:hAnsi="Times New Roman" w:cs="Times New Roman"/>
          <w:noProof/>
          <w:color w:val="000000" w:themeColor="text1"/>
          <w:sz w:val="24"/>
          <w:szCs w:val="24"/>
        </w:rPr>
        <w:t xml:space="preserve"> ir kitų mokesčių – 3495 Eur.</w:t>
      </w:r>
      <w:r w:rsidRPr="00506FDE">
        <w:rPr>
          <w:rFonts w:ascii="Times New Roman" w:hAnsi="Times New Roman" w:cs="Times New Roman"/>
          <w:noProof/>
          <w:color w:val="000000" w:themeColor="text1"/>
          <w:sz w:val="24"/>
          <w:szCs w:val="24"/>
        </w:rPr>
        <w:t xml:space="preserve"> </w:t>
      </w:r>
    </w:p>
    <w:p w14:paraId="250CEC31" w14:textId="77777777" w:rsidR="007D76EA" w:rsidRPr="00506FDE" w:rsidRDefault="007D76EA" w:rsidP="007D76EA">
      <w:pPr>
        <w:spacing w:after="0" w:line="360" w:lineRule="auto"/>
        <w:ind w:firstLine="851"/>
        <w:jc w:val="both"/>
        <w:rPr>
          <w:rFonts w:ascii="Times New Roman" w:eastAsia="Times New Roman" w:hAnsi="Times New Roman" w:cs="Times New Roman"/>
          <w:noProof/>
          <w:sz w:val="24"/>
          <w:szCs w:val="24"/>
        </w:rPr>
      </w:pPr>
      <w:r w:rsidRPr="00506FDE">
        <w:rPr>
          <w:rFonts w:ascii="Times New Roman" w:eastAsia="Times New Roman" w:hAnsi="Times New Roman" w:cs="Times New Roman"/>
          <w:noProof/>
          <w:sz w:val="24"/>
          <w:szCs w:val="24"/>
        </w:rPr>
        <w:t>Sumažėjo dumblo tvarkymo paslaugų</w:t>
      </w:r>
      <w:r>
        <w:rPr>
          <w:rFonts w:ascii="Times New Roman" w:eastAsia="Times New Roman" w:hAnsi="Times New Roman" w:cs="Times New Roman"/>
          <w:noProof/>
          <w:sz w:val="24"/>
          <w:szCs w:val="24"/>
        </w:rPr>
        <w:t xml:space="preserve"> </w:t>
      </w:r>
      <w:r w:rsidRPr="00506FDE">
        <w:rPr>
          <w:rFonts w:ascii="Times New Roman" w:eastAsia="Times New Roman" w:hAnsi="Times New Roman" w:cs="Times New Roman"/>
          <w:noProof/>
          <w:sz w:val="24"/>
          <w:szCs w:val="24"/>
        </w:rPr>
        <w:t>sąnaudos 667 Eur, kurios 2021 m. sudarė 40</w:t>
      </w:r>
      <w:r>
        <w:rPr>
          <w:rFonts w:ascii="Times New Roman" w:eastAsia="Times New Roman" w:hAnsi="Times New Roman" w:cs="Times New Roman"/>
          <w:noProof/>
          <w:sz w:val="24"/>
          <w:szCs w:val="24"/>
        </w:rPr>
        <w:t> </w:t>
      </w:r>
      <w:r w:rsidRPr="00506FDE">
        <w:rPr>
          <w:rFonts w:ascii="Times New Roman" w:eastAsia="Times New Roman" w:hAnsi="Times New Roman" w:cs="Times New Roman"/>
          <w:noProof/>
          <w:sz w:val="24"/>
          <w:szCs w:val="24"/>
        </w:rPr>
        <w:t>767</w:t>
      </w:r>
      <w:r>
        <w:rPr>
          <w:rFonts w:ascii="Times New Roman" w:eastAsia="Times New Roman" w:hAnsi="Times New Roman" w:cs="Times New Roman"/>
          <w:noProof/>
          <w:sz w:val="24"/>
          <w:szCs w:val="24"/>
        </w:rPr>
        <w:t> </w:t>
      </w:r>
      <w:r w:rsidRPr="00506FDE">
        <w:rPr>
          <w:rFonts w:ascii="Times New Roman" w:eastAsia="Times New Roman" w:hAnsi="Times New Roman" w:cs="Times New Roman"/>
          <w:noProof/>
          <w:sz w:val="24"/>
          <w:szCs w:val="24"/>
        </w:rPr>
        <w:t>Eur, 2020 m. – 41 434 Eur.</w:t>
      </w:r>
    </w:p>
    <w:p w14:paraId="449C8F17" w14:textId="77777777" w:rsidR="00796266" w:rsidRPr="00364AD3" w:rsidRDefault="00796266" w:rsidP="007D7BA9">
      <w:pPr>
        <w:spacing w:after="0" w:line="240" w:lineRule="auto"/>
        <w:ind w:firstLine="851"/>
        <w:jc w:val="both"/>
        <w:rPr>
          <w:rFonts w:ascii="Times New Roman" w:eastAsia="Times New Roman" w:hAnsi="Times New Roman" w:cs="Times New Roman"/>
          <w:noProof/>
          <w:color w:val="000000"/>
          <w:sz w:val="24"/>
          <w:szCs w:val="24"/>
        </w:rPr>
      </w:pPr>
    </w:p>
    <w:p w14:paraId="4834023B" w14:textId="65CDAA66" w:rsidR="00364AD3" w:rsidRDefault="00364AD3" w:rsidP="00364AD3">
      <w:pPr>
        <w:spacing w:after="0" w:line="360" w:lineRule="auto"/>
        <w:ind w:firstLine="851"/>
        <w:jc w:val="both"/>
        <w:rPr>
          <w:rFonts w:ascii="Times New Roman" w:eastAsia="Times New Roman" w:hAnsi="Times New Roman" w:cs="Times New Roman"/>
          <w:b/>
          <w:i/>
          <w:color w:val="000000"/>
          <w:sz w:val="24"/>
          <w:szCs w:val="24"/>
        </w:rPr>
      </w:pPr>
      <w:r w:rsidRPr="00364AD3">
        <w:rPr>
          <w:rFonts w:ascii="Times New Roman" w:eastAsia="Times New Roman" w:hAnsi="Times New Roman" w:cs="Times New Roman"/>
          <w:b/>
          <w:i/>
          <w:color w:val="000000"/>
          <w:sz w:val="24"/>
          <w:szCs w:val="24"/>
        </w:rPr>
        <w:t>3. Metinėse finansinėse ataskaitose pateiktų duomenų nuorodos ir papildomi paaiškinimai</w:t>
      </w:r>
    </w:p>
    <w:p w14:paraId="130026A8" w14:textId="5A2B3B1B" w:rsidR="00571D52" w:rsidRDefault="00571D52" w:rsidP="0008081B">
      <w:pPr>
        <w:spacing w:after="0" w:line="360" w:lineRule="auto"/>
        <w:ind w:firstLine="851"/>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Bendrovės ataskaitinių metų skolos ir įsipareigojimai </w:t>
      </w:r>
      <w:r>
        <w:rPr>
          <w:rFonts w:ascii="Times New Roman" w:eastAsia="Times New Roman" w:hAnsi="Times New Roman" w:cs="Times New Roman"/>
          <w:noProof/>
          <w:sz w:val="24"/>
          <w:szCs w:val="24"/>
        </w:rPr>
        <w:t>pateikti</w:t>
      </w:r>
      <w:r>
        <w:rPr>
          <w:rFonts w:ascii="Times New Roman" w:eastAsia="Times New Roman" w:hAnsi="Times New Roman" w:cs="Times New Roman"/>
          <w:noProof/>
          <w:color w:val="000000"/>
          <w:sz w:val="24"/>
          <w:szCs w:val="24"/>
        </w:rPr>
        <w:t xml:space="preserve"> </w:t>
      </w:r>
      <w:r w:rsidR="00556927">
        <w:rPr>
          <w:rFonts w:ascii="Times New Roman" w:eastAsia="Times New Roman" w:hAnsi="Times New Roman" w:cs="Times New Roman"/>
          <w:noProof/>
          <w:color w:val="000000"/>
          <w:sz w:val="24"/>
          <w:szCs w:val="24"/>
        </w:rPr>
        <w:t>4</w:t>
      </w:r>
      <w:r>
        <w:rPr>
          <w:rFonts w:ascii="Times New Roman" w:eastAsia="Times New Roman" w:hAnsi="Times New Roman" w:cs="Times New Roman"/>
          <w:noProof/>
          <w:color w:val="000000"/>
          <w:sz w:val="24"/>
          <w:szCs w:val="24"/>
        </w:rPr>
        <w:t xml:space="preserve"> lentelėje. </w:t>
      </w:r>
    </w:p>
    <w:p w14:paraId="268AD1A6" w14:textId="4EC07EF8" w:rsidR="00571D52" w:rsidRDefault="00556927" w:rsidP="00571D52">
      <w:pPr>
        <w:spacing w:after="0" w:line="360" w:lineRule="auto"/>
        <w:ind w:firstLine="851"/>
        <w:jc w:val="center"/>
        <w:rPr>
          <w:rFonts w:ascii="Times New Roman" w:eastAsia="Times New Roman" w:hAnsi="Times New Roman" w:cs="Times New Roman"/>
          <w:b/>
          <w:noProof/>
          <w:color w:val="000000"/>
          <w:sz w:val="24"/>
          <w:szCs w:val="24"/>
        </w:rPr>
      </w:pPr>
      <w:r>
        <w:rPr>
          <w:rFonts w:ascii="Times New Roman" w:eastAsia="Times New Roman" w:hAnsi="Times New Roman" w:cs="Times New Roman"/>
          <w:b/>
          <w:noProof/>
          <w:color w:val="000000"/>
          <w:sz w:val="24"/>
          <w:szCs w:val="24"/>
        </w:rPr>
        <w:t>4</w:t>
      </w:r>
      <w:r w:rsidR="00571D52">
        <w:rPr>
          <w:rFonts w:ascii="Times New Roman" w:eastAsia="Times New Roman" w:hAnsi="Times New Roman" w:cs="Times New Roman"/>
          <w:b/>
          <w:noProof/>
          <w:color w:val="000000"/>
          <w:sz w:val="24"/>
          <w:szCs w:val="24"/>
        </w:rPr>
        <w:t xml:space="preserve"> lentelė. 2021–2020 m. skolos ir įsipareigojimai (Eurais)</w:t>
      </w:r>
    </w:p>
    <w:tbl>
      <w:tblPr>
        <w:tblW w:w="87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678"/>
        <w:gridCol w:w="1814"/>
        <w:gridCol w:w="1560"/>
      </w:tblGrid>
      <w:tr w:rsidR="00571D52" w14:paraId="09550366" w14:textId="77777777" w:rsidTr="00B1146C">
        <w:tc>
          <w:tcPr>
            <w:tcW w:w="738" w:type="dxa"/>
            <w:tcBorders>
              <w:top w:val="single" w:sz="4" w:space="0" w:color="auto"/>
              <w:left w:val="single" w:sz="4" w:space="0" w:color="auto"/>
              <w:bottom w:val="single" w:sz="4" w:space="0" w:color="auto"/>
              <w:right w:val="single" w:sz="4" w:space="0" w:color="auto"/>
            </w:tcBorders>
            <w:hideMark/>
          </w:tcPr>
          <w:p w14:paraId="36999490" w14:textId="0FBB1D55" w:rsidR="00571D52" w:rsidRDefault="00571D52" w:rsidP="00FA473C">
            <w:pPr>
              <w:spacing w:after="0" w:line="240" w:lineRule="auto"/>
              <w:jc w:val="center"/>
              <w:rPr>
                <w:rFonts w:ascii="Times New Roman" w:eastAsia="Times New Roman" w:hAnsi="Times New Roman" w:cs="Times New Roman"/>
                <w:b/>
                <w:noProof/>
                <w:color w:val="000000"/>
              </w:rPr>
            </w:pPr>
            <w:r>
              <w:rPr>
                <w:rFonts w:ascii="Times New Roman" w:eastAsia="Times New Roman" w:hAnsi="Times New Roman" w:cs="Times New Roman"/>
                <w:b/>
                <w:noProof/>
                <w:color w:val="000000"/>
              </w:rPr>
              <w:t>Eil. Nr.</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CE52830" w14:textId="77777777" w:rsidR="00571D52" w:rsidRDefault="00571D52">
            <w:pPr>
              <w:spacing w:after="0" w:line="240" w:lineRule="auto"/>
              <w:jc w:val="center"/>
              <w:rPr>
                <w:rFonts w:ascii="Times New Roman" w:eastAsia="Times New Roman" w:hAnsi="Times New Roman" w:cs="Times New Roman"/>
                <w:b/>
                <w:noProof/>
                <w:color w:val="000000"/>
              </w:rPr>
            </w:pPr>
            <w:r>
              <w:rPr>
                <w:rFonts w:ascii="Times New Roman" w:eastAsia="Times New Roman" w:hAnsi="Times New Roman" w:cs="Times New Roman"/>
                <w:b/>
                <w:noProof/>
                <w:color w:val="000000"/>
              </w:rPr>
              <w:t>Rodiklių pavadinimas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E43850A" w14:textId="77777777" w:rsidR="00571D52" w:rsidRDefault="00571D52" w:rsidP="00B1146C">
            <w:pPr>
              <w:spacing w:after="0" w:line="240" w:lineRule="auto"/>
              <w:jc w:val="center"/>
              <w:rPr>
                <w:rFonts w:ascii="Times New Roman" w:eastAsia="Times New Roman" w:hAnsi="Times New Roman" w:cs="Times New Roman"/>
                <w:b/>
                <w:noProof/>
                <w:color w:val="000000"/>
              </w:rPr>
            </w:pPr>
            <w:r>
              <w:rPr>
                <w:rFonts w:ascii="Times New Roman" w:eastAsia="Times New Roman" w:hAnsi="Times New Roman" w:cs="Times New Roman"/>
                <w:b/>
                <w:noProof/>
                <w:color w:val="000000"/>
              </w:rPr>
              <w:t>2021 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F53B509" w14:textId="77777777" w:rsidR="00571D52" w:rsidRDefault="00571D52" w:rsidP="00B1146C">
            <w:pPr>
              <w:spacing w:after="0" w:line="240" w:lineRule="auto"/>
              <w:jc w:val="center"/>
              <w:rPr>
                <w:rFonts w:ascii="Times New Roman" w:eastAsia="Times New Roman" w:hAnsi="Times New Roman" w:cs="Times New Roman"/>
                <w:b/>
                <w:noProof/>
                <w:color w:val="000000"/>
              </w:rPr>
            </w:pPr>
            <w:r>
              <w:rPr>
                <w:rFonts w:ascii="Times New Roman" w:eastAsia="Times New Roman" w:hAnsi="Times New Roman" w:cs="Times New Roman"/>
                <w:b/>
                <w:noProof/>
                <w:color w:val="000000"/>
              </w:rPr>
              <w:t>2020 m.</w:t>
            </w:r>
          </w:p>
        </w:tc>
      </w:tr>
      <w:tr w:rsidR="00571D52" w14:paraId="1CCBD3D8" w14:textId="77777777" w:rsidTr="00AD3C0C">
        <w:tc>
          <w:tcPr>
            <w:tcW w:w="738" w:type="dxa"/>
            <w:tcBorders>
              <w:top w:val="single" w:sz="4" w:space="0" w:color="auto"/>
              <w:left w:val="single" w:sz="4" w:space="0" w:color="auto"/>
              <w:bottom w:val="single" w:sz="4" w:space="0" w:color="auto"/>
              <w:right w:val="single" w:sz="4" w:space="0" w:color="auto"/>
            </w:tcBorders>
            <w:hideMark/>
          </w:tcPr>
          <w:p w14:paraId="1D700D77" w14:textId="77777777" w:rsidR="00571D52" w:rsidRDefault="00571D52">
            <w:pPr>
              <w:spacing w:after="0" w:line="240" w:lineRule="auto"/>
              <w:jc w:val="center"/>
              <w:rPr>
                <w:rFonts w:ascii="Times New Roman" w:eastAsia="Times New Roman" w:hAnsi="Times New Roman" w:cs="Times New Roman"/>
                <w:noProof/>
                <w:color w:val="000000"/>
              </w:rPr>
            </w:pPr>
            <w:r>
              <w:rPr>
                <w:rFonts w:ascii="Times New Roman" w:eastAsia="Times New Roman" w:hAnsi="Times New Roman" w:cs="Times New Roman"/>
                <w:noProof/>
                <w:color w:val="000000"/>
              </w:rPr>
              <w:t>1.</w:t>
            </w:r>
          </w:p>
        </w:tc>
        <w:tc>
          <w:tcPr>
            <w:tcW w:w="4678" w:type="dxa"/>
            <w:tcBorders>
              <w:top w:val="single" w:sz="4" w:space="0" w:color="auto"/>
              <w:left w:val="single" w:sz="4" w:space="0" w:color="auto"/>
              <w:bottom w:val="single" w:sz="4" w:space="0" w:color="auto"/>
              <w:right w:val="single" w:sz="4" w:space="0" w:color="auto"/>
            </w:tcBorders>
            <w:hideMark/>
          </w:tcPr>
          <w:p w14:paraId="6EC1448D" w14:textId="77777777" w:rsidR="00571D52" w:rsidRDefault="00571D52">
            <w:pPr>
              <w:spacing w:after="0" w:line="240" w:lineRule="auto"/>
              <w:jc w:val="both"/>
              <w:rPr>
                <w:rFonts w:ascii="Times New Roman" w:eastAsia="Times New Roman" w:hAnsi="Times New Roman" w:cs="Times New Roman"/>
                <w:noProof/>
                <w:color w:val="000000"/>
              </w:rPr>
            </w:pPr>
            <w:r>
              <w:rPr>
                <w:rFonts w:ascii="Times New Roman" w:eastAsia="Times New Roman" w:hAnsi="Times New Roman" w:cs="Times New Roman"/>
                <w:noProof/>
                <w:color w:val="000000"/>
              </w:rPr>
              <w:t>Vartotojų skolos iš viso:</w:t>
            </w:r>
          </w:p>
        </w:tc>
        <w:tc>
          <w:tcPr>
            <w:tcW w:w="1814" w:type="dxa"/>
            <w:tcBorders>
              <w:top w:val="single" w:sz="4" w:space="0" w:color="auto"/>
              <w:left w:val="single" w:sz="4" w:space="0" w:color="auto"/>
              <w:bottom w:val="single" w:sz="4" w:space="0" w:color="auto"/>
              <w:right w:val="single" w:sz="4" w:space="0" w:color="auto"/>
            </w:tcBorders>
            <w:hideMark/>
          </w:tcPr>
          <w:p w14:paraId="076FC984" w14:textId="77777777" w:rsidR="00571D52" w:rsidRDefault="00571D52" w:rsidP="001033F0">
            <w:pPr>
              <w:spacing w:after="0" w:line="240" w:lineRule="auto"/>
              <w:jc w:val="right"/>
              <w:rPr>
                <w:rFonts w:ascii="Times New Roman" w:eastAsia="Times New Roman" w:hAnsi="Times New Roman" w:cs="Times New Roman"/>
                <w:bCs/>
                <w:noProof/>
                <w:color w:val="000000"/>
              </w:rPr>
            </w:pPr>
            <w:r>
              <w:rPr>
                <w:rFonts w:ascii="Times New Roman" w:eastAsia="Times New Roman" w:hAnsi="Times New Roman" w:cs="Times New Roman"/>
                <w:bCs/>
                <w:noProof/>
                <w:color w:val="000000"/>
              </w:rPr>
              <w:t>396 471</w:t>
            </w:r>
          </w:p>
        </w:tc>
        <w:tc>
          <w:tcPr>
            <w:tcW w:w="1560" w:type="dxa"/>
            <w:tcBorders>
              <w:top w:val="single" w:sz="4" w:space="0" w:color="auto"/>
              <w:left w:val="single" w:sz="4" w:space="0" w:color="auto"/>
              <w:bottom w:val="single" w:sz="4" w:space="0" w:color="auto"/>
              <w:right w:val="single" w:sz="4" w:space="0" w:color="auto"/>
            </w:tcBorders>
            <w:hideMark/>
          </w:tcPr>
          <w:p w14:paraId="66927CD5" w14:textId="77777777" w:rsidR="00571D52" w:rsidRDefault="00571D52" w:rsidP="001033F0">
            <w:pPr>
              <w:spacing w:after="0" w:line="240" w:lineRule="auto"/>
              <w:jc w:val="right"/>
              <w:rPr>
                <w:rFonts w:ascii="Times New Roman" w:eastAsia="Times New Roman" w:hAnsi="Times New Roman" w:cs="Times New Roman"/>
                <w:bCs/>
                <w:noProof/>
                <w:color w:val="000000"/>
              </w:rPr>
            </w:pPr>
            <w:r>
              <w:rPr>
                <w:rFonts w:ascii="Times New Roman" w:eastAsia="Times New Roman" w:hAnsi="Times New Roman" w:cs="Times New Roman"/>
                <w:bCs/>
                <w:noProof/>
                <w:color w:val="000000"/>
              </w:rPr>
              <w:t>380 280</w:t>
            </w:r>
          </w:p>
        </w:tc>
      </w:tr>
      <w:tr w:rsidR="00571D52" w14:paraId="05BCEB94" w14:textId="77777777" w:rsidTr="00AD3C0C">
        <w:tc>
          <w:tcPr>
            <w:tcW w:w="738" w:type="dxa"/>
            <w:tcBorders>
              <w:top w:val="single" w:sz="4" w:space="0" w:color="auto"/>
              <w:left w:val="single" w:sz="4" w:space="0" w:color="auto"/>
              <w:bottom w:val="single" w:sz="4" w:space="0" w:color="auto"/>
              <w:right w:val="single" w:sz="4" w:space="0" w:color="auto"/>
            </w:tcBorders>
            <w:hideMark/>
          </w:tcPr>
          <w:p w14:paraId="528ABE7D" w14:textId="77777777" w:rsidR="00571D52" w:rsidRDefault="00571D52">
            <w:pPr>
              <w:spacing w:after="0" w:line="240" w:lineRule="auto"/>
              <w:jc w:val="center"/>
              <w:rPr>
                <w:rFonts w:ascii="Times New Roman" w:eastAsia="Times New Roman" w:hAnsi="Times New Roman" w:cs="Times New Roman"/>
                <w:noProof/>
                <w:color w:val="000000"/>
              </w:rPr>
            </w:pPr>
            <w:r>
              <w:rPr>
                <w:rFonts w:ascii="Times New Roman" w:eastAsia="Times New Roman" w:hAnsi="Times New Roman" w:cs="Times New Roman"/>
                <w:noProof/>
                <w:color w:val="000000"/>
              </w:rPr>
              <w:t>1.1.</w:t>
            </w:r>
          </w:p>
        </w:tc>
        <w:tc>
          <w:tcPr>
            <w:tcW w:w="4678" w:type="dxa"/>
            <w:tcBorders>
              <w:top w:val="single" w:sz="4" w:space="0" w:color="auto"/>
              <w:left w:val="single" w:sz="4" w:space="0" w:color="auto"/>
              <w:bottom w:val="single" w:sz="4" w:space="0" w:color="auto"/>
              <w:right w:val="single" w:sz="4" w:space="0" w:color="auto"/>
            </w:tcBorders>
            <w:hideMark/>
          </w:tcPr>
          <w:p w14:paraId="2FBAA404" w14:textId="77777777" w:rsidR="00571D52" w:rsidRDefault="00571D52">
            <w:pPr>
              <w:spacing w:after="0" w:line="240" w:lineRule="auto"/>
              <w:jc w:val="both"/>
              <w:rPr>
                <w:rFonts w:ascii="Times New Roman" w:eastAsia="Times New Roman" w:hAnsi="Times New Roman" w:cs="Times New Roman"/>
                <w:noProof/>
                <w:color w:val="000000"/>
              </w:rPr>
            </w:pPr>
            <w:r>
              <w:rPr>
                <w:rFonts w:ascii="Times New Roman" w:eastAsia="Times New Roman" w:hAnsi="Times New Roman" w:cs="Times New Roman"/>
                <w:noProof/>
                <w:color w:val="000000"/>
              </w:rPr>
              <w:t>Iš jų: gyventojų</w:t>
            </w:r>
          </w:p>
        </w:tc>
        <w:tc>
          <w:tcPr>
            <w:tcW w:w="1814" w:type="dxa"/>
            <w:tcBorders>
              <w:top w:val="single" w:sz="4" w:space="0" w:color="auto"/>
              <w:left w:val="single" w:sz="4" w:space="0" w:color="auto"/>
              <w:bottom w:val="single" w:sz="4" w:space="0" w:color="auto"/>
              <w:right w:val="single" w:sz="4" w:space="0" w:color="auto"/>
            </w:tcBorders>
            <w:hideMark/>
          </w:tcPr>
          <w:p w14:paraId="263308CB"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307 229</w:t>
            </w:r>
          </w:p>
        </w:tc>
        <w:tc>
          <w:tcPr>
            <w:tcW w:w="1560" w:type="dxa"/>
            <w:tcBorders>
              <w:top w:val="single" w:sz="4" w:space="0" w:color="auto"/>
              <w:left w:val="single" w:sz="4" w:space="0" w:color="auto"/>
              <w:bottom w:val="single" w:sz="4" w:space="0" w:color="auto"/>
              <w:right w:val="single" w:sz="4" w:space="0" w:color="auto"/>
            </w:tcBorders>
            <w:hideMark/>
          </w:tcPr>
          <w:p w14:paraId="0EE51756"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293 498</w:t>
            </w:r>
          </w:p>
        </w:tc>
      </w:tr>
      <w:tr w:rsidR="00571D52" w14:paraId="411F2DC3" w14:textId="77777777" w:rsidTr="00AD3C0C">
        <w:tc>
          <w:tcPr>
            <w:tcW w:w="738" w:type="dxa"/>
            <w:tcBorders>
              <w:top w:val="single" w:sz="4" w:space="0" w:color="auto"/>
              <w:left w:val="single" w:sz="4" w:space="0" w:color="auto"/>
              <w:bottom w:val="single" w:sz="4" w:space="0" w:color="auto"/>
              <w:right w:val="single" w:sz="4" w:space="0" w:color="auto"/>
            </w:tcBorders>
            <w:hideMark/>
          </w:tcPr>
          <w:p w14:paraId="3BA63C1F" w14:textId="77777777" w:rsidR="00571D52" w:rsidRDefault="00571D52">
            <w:pPr>
              <w:spacing w:after="0" w:line="240" w:lineRule="auto"/>
              <w:jc w:val="center"/>
              <w:rPr>
                <w:rFonts w:ascii="Times New Roman" w:eastAsia="Times New Roman" w:hAnsi="Times New Roman" w:cs="Times New Roman"/>
                <w:noProof/>
                <w:color w:val="000000"/>
              </w:rPr>
            </w:pPr>
            <w:r>
              <w:rPr>
                <w:rFonts w:ascii="Times New Roman" w:eastAsia="Times New Roman" w:hAnsi="Times New Roman" w:cs="Times New Roman"/>
                <w:noProof/>
                <w:color w:val="000000"/>
              </w:rPr>
              <w:t>1.2.</w:t>
            </w:r>
          </w:p>
        </w:tc>
        <w:tc>
          <w:tcPr>
            <w:tcW w:w="4678" w:type="dxa"/>
            <w:tcBorders>
              <w:top w:val="single" w:sz="4" w:space="0" w:color="auto"/>
              <w:left w:val="single" w:sz="4" w:space="0" w:color="auto"/>
              <w:bottom w:val="single" w:sz="4" w:space="0" w:color="auto"/>
              <w:right w:val="single" w:sz="4" w:space="0" w:color="auto"/>
            </w:tcBorders>
            <w:hideMark/>
          </w:tcPr>
          <w:p w14:paraId="735D434E" w14:textId="63DA862B" w:rsidR="00571D52" w:rsidRDefault="00571D52">
            <w:pPr>
              <w:spacing w:after="0" w:line="240" w:lineRule="auto"/>
              <w:jc w:val="both"/>
              <w:rPr>
                <w:rFonts w:ascii="Times New Roman" w:eastAsia="Times New Roman" w:hAnsi="Times New Roman" w:cs="Times New Roman"/>
                <w:noProof/>
                <w:color w:val="000000"/>
              </w:rPr>
            </w:pPr>
            <w:r>
              <w:rPr>
                <w:rFonts w:ascii="Times New Roman" w:eastAsia="Times New Roman" w:hAnsi="Times New Roman" w:cs="Times New Roman"/>
                <w:noProof/>
                <w:color w:val="000000"/>
              </w:rPr>
              <w:t xml:space="preserve">        </w:t>
            </w:r>
            <w:r w:rsidR="00364A46">
              <w:rPr>
                <w:rFonts w:ascii="Times New Roman" w:eastAsia="Times New Roman" w:hAnsi="Times New Roman" w:cs="Times New Roman"/>
                <w:noProof/>
                <w:color w:val="000000"/>
              </w:rPr>
              <w:t xml:space="preserve"> </w:t>
            </w:r>
            <w:r>
              <w:rPr>
                <w:rFonts w:ascii="Times New Roman" w:eastAsia="Times New Roman" w:hAnsi="Times New Roman" w:cs="Times New Roman"/>
                <w:noProof/>
                <w:color w:val="000000"/>
              </w:rPr>
              <w:t>organizacijų (įstaigų, įmonių)</w:t>
            </w:r>
          </w:p>
        </w:tc>
        <w:tc>
          <w:tcPr>
            <w:tcW w:w="1814" w:type="dxa"/>
            <w:tcBorders>
              <w:top w:val="single" w:sz="4" w:space="0" w:color="auto"/>
              <w:left w:val="single" w:sz="4" w:space="0" w:color="auto"/>
              <w:bottom w:val="single" w:sz="4" w:space="0" w:color="auto"/>
              <w:right w:val="single" w:sz="4" w:space="0" w:color="auto"/>
            </w:tcBorders>
            <w:hideMark/>
          </w:tcPr>
          <w:p w14:paraId="5BEC0391"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73 699</w:t>
            </w:r>
          </w:p>
        </w:tc>
        <w:tc>
          <w:tcPr>
            <w:tcW w:w="1560" w:type="dxa"/>
            <w:tcBorders>
              <w:top w:val="single" w:sz="4" w:space="0" w:color="auto"/>
              <w:left w:val="single" w:sz="4" w:space="0" w:color="auto"/>
              <w:bottom w:val="single" w:sz="4" w:space="0" w:color="auto"/>
              <w:right w:val="single" w:sz="4" w:space="0" w:color="auto"/>
            </w:tcBorders>
            <w:hideMark/>
          </w:tcPr>
          <w:p w14:paraId="0851B1D0"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75 242</w:t>
            </w:r>
          </w:p>
        </w:tc>
      </w:tr>
      <w:tr w:rsidR="00571D52" w14:paraId="058DF4FC" w14:textId="77777777" w:rsidTr="00AD3C0C">
        <w:tc>
          <w:tcPr>
            <w:tcW w:w="738" w:type="dxa"/>
            <w:tcBorders>
              <w:top w:val="single" w:sz="4" w:space="0" w:color="auto"/>
              <w:left w:val="single" w:sz="4" w:space="0" w:color="auto"/>
              <w:bottom w:val="single" w:sz="4" w:space="0" w:color="auto"/>
              <w:right w:val="single" w:sz="4" w:space="0" w:color="auto"/>
            </w:tcBorders>
            <w:hideMark/>
          </w:tcPr>
          <w:p w14:paraId="642B6A54" w14:textId="6A22E610" w:rsidR="00571D52" w:rsidRDefault="00571D52">
            <w:pPr>
              <w:spacing w:after="0" w:line="240" w:lineRule="auto"/>
              <w:jc w:val="center"/>
              <w:rPr>
                <w:rFonts w:ascii="Times New Roman" w:eastAsia="Times New Roman" w:hAnsi="Times New Roman" w:cs="Times New Roman"/>
                <w:noProof/>
                <w:color w:val="000000"/>
              </w:rPr>
            </w:pPr>
            <w:r>
              <w:rPr>
                <w:rFonts w:ascii="Times New Roman" w:eastAsia="Times New Roman" w:hAnsi="Times New Roman" w:cs="Times New Roman"/>
                <w:noProof/>
                <w:color w:val="000000"/>
              </w:rPr>
              <w:t>1.3</w:t>
            </w:r>
            <w:r w:rsidR="00AD3C0C">
              <w:rPr>
                <w:rFonts w:ascii="Times New Roman" w:eastAsia="Times New Roman" w:hAnsi="Times New Roman" w:cs="Times New Roman"/>
                <w:noProof/>
                <w:color w:val="000000"/>
              </w:rPr>
              <w:t>.</w:t>
            </w:r>
          </w:p>
        </w:tc>
        <w:tc>
          <w:tcPr>
            <w:tcW w:w="4678" w:type="dxa"/>
            <w:tcBorders>
              <w:top w:val="single" w:sz="4" w:space="0" w:color="auto"/>
              <w:left w:val="single" w:sz="4" w:space="0" w:color="auto"/>
              <w:bottom w:val="single" w:sz="4" w:space="0" w:color="auto"/>
              <w:right w:val="single" w:sz="4" w:space="0" w:color="auto"/>
            </w:tcBorders>
            <w:hideMark/>
          </w:tcPr>
          <w:p w14:paraId="709B0635" w14:textId="77777777" w:rsidR="00571D52" w:rsidRDefault="00571D52">
            <w:pPr>
              <w:spacing w:after="0" w:line="240" w:lineRule="auto"/>
              <w:jc w:val="both"/>
              <w:rPr>
                <w:rFonts w:ascii="Times New Roman" w:eastAsia="Times New Roman" w:hAnsi="Times New Roman" w:cs="Times New Roman"/>
                <w:noProof/>
                <w:color w:val="000000"/>
              </w:rPr>
            </w:pPr>
            <w:r>
              <w:rPr>
                <w:rFonts w:ascii="Times New Roman" w:eastAsia="Times New Roman" w:hAnsi="Times New Roman" w:cs="Times New Roman"/>
                <w:noProof/>
                <w:color w:val="000000"/>
              </w:rPr>
              <w:t xml:space="preserve">         tarpininkai (įmokų surinkėjai)</w:t>
            </w:r>
          </w:p>
        </w:tc>
        <w:tc>
          <w:tcPr>
            <w:tcW w:w="1814" w:type="dxa"/>
            <w:tcBorders>
              <w:top w:val="single" w:sz="4" w:space="0" w:color="auto"/>
              <w:left w:val="single" w:sz="4" w:space="0" w:color="auto"/>
              <w:bottom w:val="single" w:sz="4" w:space="0" w:color="auto"/>
              <w:right w:val="single" w:sz="4" w:space="0" w:color="auto"/>
            </w:tcBorders>
            <w:hideMark/>
          </w:tcPr>
          <w:p w14:paraId="064A1C77"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15 543</w:t>
            </w:r>
          </w:p>
        </w:tc>
        <w:tc>
          <w:tcPr>
            <w:tcW w:w="1560" w:type="dxa"/>
            <w:tcBorders>
              <w:top w:val="single" w:sz="4" w:space="0" w:color="auto"/>
              <w:left w:val="single" w:sz="4" w:space="0" w:color="auto"/>
              <w:bottom w:val="single" w:sz="4" w:space="0" w:color="auto"/>
              <w:right w:val="single" w:sz="4" w:space="0" w:color="auto"/>
            </w:tcBorders>
            <w:hideMark/>
          </w:tcPr>
          <w:p w14:paraId="6432A26C"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11 540</w:t>
            </w:r>
          </w:p>
        </w:tc>
      </w:tr>
      <w:tr w:rsidR="00571D52" w14:paraId="75DB9861" w14:textId="77777777" w:rsidTr="00AD3C0C">
        <w:tc>
          <w:tcPr>
            <w:tcW w:w="738" w:type="dxa"/>
            <w:tcBorders>
              <w:top w:val="single" w:sz="4" w:space="0" w:color="auto"/>
              <w:left w:val="single" w:sz="4" w:space="0" w:color="auto"/>
              <w:bottom w:val="single" w:sz="4" w:space="0" w:color="auto"/>
              <w:right w:val="single" w:sz="4" w:space="0" w:color="auto"/>
            </w:tcBorders>
            <w:hideMark/>
          </w:tcPr>
          <w:p w14:paraId="31FC22AB" w14:textId="77777777" w:rsidR="00571D52" w:rsidRDefault="00571D52">
            <w:pPr>
              <w:spacing w:after="0" w:line="240" w:lineRule="auto"/>
              <w:jc w:val="center"/>
              <w:rPr>
                <w:rFonts w:ascii="Times New Roman" w:eastAsia="Times New Roman" w:hAnsi="Times New Roman" w:cs="Times New Roman"/>
                <w:noProof/>
                <w:color w:val="000000"/>
              </w:rPr>
            </w:pPr>
            <w:r>
              <w:rPr>
                <w:rFonts w:ascii="Times New Roman" w:eastAsia="Times New Roman" w:hAnsi="Times New Roman" w:cs="Times New Roman"/>
                <w:noProof/>
                <w:color w:val="000000"/>
              </w:rPr>
              <w:t>2.</w:t>
            </w:r>
          </w:p>
        </w:tc>
        <w:tc>
          <w:tcPr>
            <w:tcW w:w="4678" w:type="dxa"/>
            <w:tcBorders>
              <w:top w:val="single" w:sz="4" w:space="0" w:color="auto"/>
              <w:left w:val="single" w:sz="4" w:space="0" w:color="auto"/>
              <w:bottom w:val="single" w:sz="4" w:space="0" w:color="auto"/>
              <w:right w:val="single" w:sz="4" w:space="0" w:color="auto"/>
            </w:tcBorders>
            <w:hideMark/>
          </w:tcPr>
          <w:p w14:paraId="30CAB9A9" w14:textId="77777777" w:rsidR="00571D52" w:rsidRDefault="00571D52">
            <w:pPr>
              <w:spacing w:after="0" w:line="240" w:lineRule="auto"/>
              <w:jc w:val="both"/>
              <w:rPr>
                <w:rFonts w:ascii="Times New Roman" w:eastAsia="Times New Roman" w:hAnsi="Times New Roman" w:cs="Times New Roman"/>
                <w:noProof/>
                <w:color w:val="000000"/>
              </w:rPr>
            </w:pPr>
            <w:r>
              <w:rPr>
                <w:rFonts w:ascii="Times New Roman" w:eastAsia="Times New Roman" w:hAnsi="Times New Roman" w:cs="Times New Roman"/>
                <w:noProof/>
                <w:color w:val="000000"/>
              </w:rPr>
              <w:t>Kitos skolos</w:t>
            </w:r>
          </w:p>
        </w:tc>
        <w:tc>
          <w:tcPr>
            <w:tcW w:w="1814" w:type="dxa"/>
            <w:tcBorders>
              <w:top w:val="single" w:sz="4" w:space="0" w:color="auto"/>
              <w:left w:val="single" w:sz="4" w:space="0" w:color="auto"/>
              <w:bottom w:val="single" w:sz="4" w:space="0" w:color="auto"/>
              <w:right w:val="single" w:sz="4" w:space="0" w:color="auto"/>
            </w:tcBorders>
            <w:hideMark/>
          </w:tcPr>
          <w:p w14:paraId="6C41636E"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79 582</w:t>
            </w:r>
          </w:p>
        </w:tc>
        <w:tc>
          <w:tcPr>
            <w:tcW w:w="1560" w:type="dxa"/>
            <w:tcBorders>
              <w:top w:val="single" w:sz="4" w:space="0" w:color="auto"/>
              <w:left w:val="single" w:sz="4" w:space="0" w:color="auto"/>
              <w:bottom w:val="single" w:sz="4" w:space="0" w:color="auto"/>
              <w:right w:val="single" w:sz="4" w:space="0" w:color="auto"/>
            </w:tcBorders>
            <w:hideMark/>
          </w:tcPr>
          <w:p w14:paraId="23906767"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85 330</w:t>
            </w:r>
          </w:p>
        </w:tc>
      </w:tr>
      <w:tr w:rsidR="00571D52" w14:paraId="6AFDB550" w14:textId="77777777" w:rsidTr="00AD3C0C">
        <w:tc>
          <w:tcPr>
            <w:tcW w:w="738" w:type="dxa"/>
            <w:tcBorders>
              <w:top w:val="single" w:sz="4" w:space="0" w:color="auto"/>
              <w:left w:val="single" w:sz="4" w:space="0" w:color="auto"/>
              <w:bottom w:val="single" w:sz="4" w:space="0" w:color="auto"/>
              <w:right w:val="single" w:sz="4" w:space="0" w:color="auto"/>
            </w:tcBorders>
            <w:hideMark/>
          </w:tcPr>
          <w:p w14:paraId="0471C9C3" w14:textId="77777777" w:rsidR="00571D52" w:rsidRDefault="00571D52">
            <w:pPr>
              <w:spacing w:after="0" w:line="240" w:lineRule="auto"/>
              <w:jc w:val="center"/>
              <w:rPr>
                <w:rFonts w:ascii="Times New Roman" w:eastAsia="Times New Roman" w:hAnsi="Times New Roman" w:cs="Times New Roman"/>
                <w:noProof/>
                <w:color w:val="000000"/>
              </w:rPr>
            </w:pPr>
            <w:r>
              <w:rPr>
                <w:rFonts w:ascii="Times New Roman" w:eastAsia="Times New Roman" w:hAnsi="Times New Roman" w:cs="Times New Roman"/>
                <w:noProof/>
                <w:color w:val="000000"/>
              </w:rPr>
              <w:t>3.</w:t>
            </w:r>
          </w:p>
        </w:tc>
        <w:tc>
          <w:tcPr>
            <w:tcW w:w="4678" w:type="dxa"/>
            <w:tcBorders>
              <w:top w:val="single" w:sz="4" w:space="0" w:color="auto"/>
              <w:left w:val="single" w:sz="4" w:space="0" w:color="auto"/>
              <w:bottom w:val="single" w:sz="4" w:space="0" w:color="auto"/>
              <w:right w:val="single" w:sz="4" w:space="0" w:color="auto"/>
            </w:tcBorders>
            <w:hideMark/>
          </w:tcPr>
          <w:p w14:paraId="1C55EF85" w14:textId="77777777" w:rsidR="00571D52" w:rsidRDefault="00571D52">
            <w:pPr>
              <w:spacing w:after="0" w:line="240" w:lineRule="auto"/>
              <w:jc w:val="both"/>
              <w:rPr>
                <w:rFonts w:ascii="Times New Roman" w:eastAsia="Times New Roman" w:hAnsi="Times New Roman" w:cs="Times New Roman"/>
                <w:noProof/>
                <w:color w:val="000000"/>
              </w:rPr>
            </w:pPr>
            <w:r>
              <w:rPr>
                <w:rFonts w:ascii="Times New Roman" w:eastAsia="Times New Roman" w:hAnsi="Times New Roman" w:cs="Times New Roman"/>
                <w:noProof/>
                <w:color w:val="000000"/>
              </w:rPr>
              <w:t>Mokėtinos sumos ir įsipareigojimai:</w:t>
            </w:r>
          </w:p>
        </w:tc>
        <w:tc>
          <w:tcPr>
            <w:tcW w:w="1814" w:type="dxa"/>
            <w:tcBorders>
              <w:top w:val="single" w:sz="4" w:space="0" w:color="auto"/>
              <w:left w:val="single" w:sz="4" w:space="0" w:color="auto"/>
              <w:bottom w:val="single" w:sz="4" w:space="0" w:color="auto"/>
              <w:right w:val="single" w:sz="4" w:space="0" w:color="auto"/>
            </w:tcBorders>
            <w:hideMark/>
          </w:tcPr>
          <w:p w14:paraId="27D28534"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4 056 802</w:t>
            </w:r>
          </w:p>
        </w:tc>
        <w:tc>
          <w:tcPr>
            <w:tcW w:w="1560" w:type="dxa"/>
            <w:tcBorders>
              <w:top w:val="single" w:sz="4" w:space="0" w:color="auto"/>
              <w:left w:val="single" w:sz="4" w:space="0" w:color="auto"/>
              <w:bottom w:val="single" w:sz="4" w:space="0" w:color="auto"/>
              <w:right w:val="single" w:sz="4" w:space="0" w:color="auto"/>
            </w:tcBorders>
            <w:hideMark/>
          </w:tcPr>
          <w:p w14:paraId="524CE518"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3 097 264</w:t>
            </w:r>
          </w:p>
        </w:tc>
      </w:tr>
      <w:tr w:rsidR="00571D52" w14:paraId="3273BC6D" w14:textId="77777777" w:rsidTr="00AD3C0C">
        <w:tc>
          <w:tcPr>
            <w:tcW w:w="738" w:type="dxa"/>
            <w:tcBorders>
              <w:top w:val="single" w:sz="4" w:space="0" w:color="auto"/>
              <w:left w:val="single" w:sz="4" w:space="0" w:color="auto"/>
              <w:bottom w:val="single" w:sz="4" w:space="0" w:color="auto"/>
              <w:right w:val="single" w:sz="4" w:space="0" w:color="auto"/>
            </w:tcBorders>
            <w:hideMark/>
          </w:tcPr>
          <w:p w14:paraId="2221B7F9" w14:textId="77777777" w:rsidR="00571D52" w:rsidRDefault="00571D52">
            <w:pPr>
              <w:spacing w:after="0" w:line="240" w:lineRule="auto"/>
              <w:jc w:val="center"/>
              <w:rPr>
                <w:rFonts w:ascii="Times New Roman" w:eastAsia="Times New Roman" w:hAnsi="Times New Roman" w:cs="Times New Roman"/>
                <w:noProof/>
                <w:color w:val="000000"/>
              </w:rPr>
            </w:pPr>
            <w:r>
              <w:rPr>
                <w:rFonts w:ascii="Times New Roman" w:eastAsia="Times New Roman" w:hAnsi="Times New Roman" w:cs="Times New Roman"/>
                <w:noProof/>
                <w:color w:val="000000"/>
              </w:rPr>
              <w:t>3.1.</w:t>
            </w:r>
          </w:p>
        </w:tc>
        <w:tc>
          <w:tcPr>
            <w:tcW w:w="4678" w:type="dxa"/>
            <w:tcBorders>
              <w:top w:val="single" w:sz="4" w:space="0" w:color="auto"/>
              <w:left w:val="single" w:sz="4" w:space="0" w:color="auto"/>
              <w:bottom w:val="single" w:sz="4" w:space="0" w:color="auto"/>
              <w:right w:val="single" w:sz="4" w:space="0" w:color="auto"/>
            </w:tcBorders>
            <w:hideMark/>
          </w:tcPr>
          <w:p w14:paraId="029B9351" w14:textId="77777777" w:rsidR="00571D52" w:rsidRDefault="00571D52">
            <w:pPr>
              <w:spacing w:after="0" w:line="240" w:lineRule="auto"/>
              <w:jc w:val="both"/>
              <w:rPr>
                <w:rFonts w:ascii="Times New Roman" w:eastAsia="Times New Roman" w:hAnsi="Times New Roman" w:cs="Times New Roman"/>
                <w:noProof/>
                <w:color w:val="000000"/>
              </w:rPr>
            </w:pPr>
            <w:r>
              <w:rPr>
                <w:rFonts w:ascii="Times New Roman" w:eastAsia="Times New Roman" w:hAnsi="Times New Roman" w:cs="Times New Roman"/>
                <w:noProof/>
                <w:color w:val="000000"/>
              </w:rPr>
              <w:t>Iš jų: tiekėjams</w:t>
            </w:r>
          </w:p>
        </w:tc>
        <w:tc>
          <w:tcPr>
            <w:tcW w:w="1814" w:type="dxa"/>
            <w:tcBorders>
              <w:top w:val="single" w:sz="4" w:space="0" w:color="auto"/>
              <w:left w:val="single" w:sz="4" w:space="0" w:color="auto"/>
              <w:bottom w:val="single" w:sz="4" w:space="0" w:color="auto"/>
              <w:right w:val="single" w:sz="4" w:space="0" w:color="auto"/>
            </w:tcBorders>
            <w:hideMark/>
          </w:tcPr>
          <w:p w14:paraId="256F4552"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181 199</w:t>
            </w:r>
          </w:p>
        </w:tc>
        <w:tc>
          <w:tcPr>
            <w:tcW w:w="1560" w:type="dxa"/>
            <w:tcBorders>
              <w:top w:val="single" w:sz="4" w:space="0" w:color="auto"/>
              <w:left w:val="single" w:sz="4" w:space="0" w:color="auto"/>
              <w:bottom w:val="single" w:sz="4" w:space="0" w:color="auto"/>
              <w:right w:val="single" w:sz="4" w:space="0" w:color="auto"/>
            </w:tcBorders>
            <w:hideMark/>
          </w:tcPr>
          <w:p w14:paraId="38C32BCA"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571 630</w:t>
            </w:r>
          </w:p>
        </w:tc>
      </w:tr>
      <w:tr w:rsidR="00571D52" w14:paraId="0C5CA606" w14:textId="77777777" w:rsidTr="00AD3C0C">
        <w:tc>
          <w:tcPr>
            <w:tcW w:w="738" w:type="dxa"/>
            <w:tcBorders>
              <w:top w:val="single" w:sz="4" w:space="0" w:color="auto"/>
              <w:left w:val="single" w:sz="4" w:space="0" w:color="auto"/>
              <w:bottom w:val="single" w:sz="4" w:space="0" w:color="auto"/>
              <w:right w:val="single" w:sz="4" w:space="0" w:color="auto"/>
            </w:tcBorders>
            <w:hideMark/>
          </w:tcPr>
          <w:p w14:paraId="1D10657C" w14:textId="57E0D7EA" w:rsidR="00571D52" w:rsidRDefault="00571D52">
            <w:pPr>
              <w:spacing w:after="0" w:line="240" w:lineRule="auto"/>
              <w:jc w:val="center"/>
              <w:rPr>
                <w:rFonts w:ascii="Times New Roman" w:eastAsia="Times New Roman" w:hAnsi="Times New Roman" w:cs="Times New Roman"/>
                <w:noProof/>
                <w:color w:val="000000"/>
              </w:rPr>
            </w:pPr>
            <w:r>
              <w:rPr>
                <w:rFonts w:ascii="Times New Roman" w:eastAsia="Times New Roman" w:hAnsi="Times New Roman" w:cs="Times New Roman"/>
                <w:noProof/>
                <w:color w:val="000000"/>
              </w:rPr>
              <w:t>3.2</w:t>
            </w:r>
            <w:r w:rsidR="00AD3C0C">
              <w:rPr>
                <w:rFonts w:ascii="Times New Roman" w:eastAsia="Times New Roman" w:hAnsi="Times New Roman" w:cs="Times New Roman"/>
                <w:noProof/>
                <w:color w:val="000000"/>
              </w:rPr>
              <w:t>.</w:t>
            </w:r>
          </w:p>
        </w:tc>
        <w:tc>
          <w:tcPr>
            <w:tcW w:w="4678" w:type="dxa"/>
            <w:tcBorders>
              <w:top w:val="single" w:sz="4" w:space="0" w:color="auto"/>
              <w:left w:val="single" w:sz="4" w:space="0" w:color="auto"/>
              <w:bottom w:val="single" w:sz="4" w:space="0" w:color="auto"/>
              <w:right w:val="single" w:sz="4" w:space="0" w:color="auto"/>
            </w:tcBorders>
            <w:hideMark/>
          </w:tcPr>
          <w:p w14:paraId="19120F41" w14:textId="515A036D" w:rsidR="00571D52" w:rsidRDefault="00571D52">
            <w:pPr>
              <w:spacing w:after="0" w:line="240" w:lineRule="auto"/>
              <w:jc w:val="both"/>
              <w:rPr>
                <w:rFonts w:ascii="Times New Roman" w:eastAsia="Times New Roman" w:hAnsi="Times New Roman" w:cs="Times New Roman"/>
                <w:noProof/>
                <w:color w:val="000000"/>
              </w:rPr>
            </w:pPr>
            <w:r>
              <w:rPr>
                <w:rFonts w:ascii="Times New Roman" w:eastAsia="Times New Roman" w:hAnsi="Times New Roman" w:cs="Times New Roman"/>
                <w:noProof/>
                <w:color w:val="000000"/>
              </w:rPr>
              <w:t xml:space="preserve">        </w:t>
            </w:r>
            <w:r w:rsidR="00364A46">
              <w:rPr>
                <w:rFonts w:ascii="Times New Roman" w:eastAsia="Times New Roman" w:hAnsi="Times New Roman" w:cs="Times New Roman"/>
                <w:noProof/>
                <w:color w:val="000000"/>
              </w:rPr>
              <w:t xml:space="preserve"> </w:t>
            </w:r>
            <w:r>
              <w:rPr>
                <w:rFonts w:ascii="Times New Roman" w:eastAsia="Times New Roman" w:hAnsi="Times New Roman" w:cs="Times New Roman"/>
                <w:noProof/>
                <w:color w:val="000000"/>
              </w:rPr>
              <w:t>sukauptos sumos įstatinio kapitalo didinimui</w:t>
            </w:r>
          </w:p>
        </w:tc>
        <w:tc>
          <w:tcPr>
            <w:tcW w:w="1814" w:type="dxa"/>
            <w:tcBorders>
              <w:top w:val="single" w:sz="4" w:space="0" w:color="auto"/>
              <w:left w:val="single" w:sz="4" w:space="0" w:color="auto"/>
              <w:bottom w:val="single" w:sz="4" w:space="0" w:color="auto"/>
              <w:right w:val="single" w:sz="4" w:space="0" w:color="auto"/>
            </w:tcBorders>
            <w:hideMark/>
          </w:tcPr>
          <w:p w14:paraId="64DFF5D8"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3 588 984</w:t>
            </w:r>
          </w:p>
        </w:tc>
        <w:tc>
          <w:tcPr>
            <w:tcW w:w="1560" w:type="dxa"/>
            <w:tcBorders>
              <w:top w:val="single" w:sz="4" w:space="0" w:color="auto"/>
              <w:left w:val="single" w:sz="4" w:space="0" w:color="auto"/>
              <w:bottom w:val="single" w:sz="4" w:space="0" w:color="auto"/>
              <w:right w:val="single" w:sz="4" w:space="0" w:color="auto"/>
            </w:tcBorders>
            <w:hideMark/>
          </w:tcPr>
          <w:p w14:paraId="7EE75960"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2 115 128</w:t>
            </w:r>
          </w:p>
        </w:tc>
      </w:tr>
      <w:tr w:rsidR="00571D52" w14:paraId="7CF5C1CD" w14:textId="77777777" w:rsidTr="00AD3C0C">
        <w:tc>
          <w:tcPr>
            <w:tcW w:w="738" w:type="dxa"/>
            <w:tcBorders>
              <w:top w:val="single" w:sz="4" w:space="0" w:color="auto"/>
              <w:left w:val="single" w:sz="4" w:space="0" w:color="auto"/>
              <w:bottom w:val="single" w:sz="4" w:space="0" w:color="auto"/>
              <w:right w:val="single" w:sz="4" w:space="0" w:color="auto"/>
            </w:tcBorders>
            <w:hideMark/>
          </w:tcPr>
          <w:p w14:paraId="5959E841" w14:textId="28127BDB" w:rsidR="00571D52" w:rsidRDefault="00571D52">
            <w:pPr>
              <w:spacing w:after="0" w:line="240" w:lineRule="auto"/>
              <w:jc w:val="center"/>
              <w:rPr>
                <w:rFonts w:ascii="Times New Roman" w:eastAsia="Times New Roman" w:hAnsi="Times New Roman" w:cs="Times New Roman"/>
                <w:noProof/>
                <w:color w:val="000000"/>
              </w:rPr>
            </w:pPr>
            <w:r>
              <w:rPr>
                <w:rFonts w:ascii="Times New Roman" w:eastAsia="Times New Roman" w:hAnsi="Times New Roman" w:cs="Times New Roman"/>
                <w:noProof/>
                <w:color w:val="000000"/>
              </w:rPr>
              <w:t>3.3</w:t>
            </w:r>
            <w:r w:rsidR="00AD3C0C">
              <w:rPr>
                <w:rFonts w:ascii="Times New Roman" w:eastAsia="Times New Roman" w:hAnsi="Times New Roman" w:cs="Times New Roman"/>
                <w:noProof/>
                <w:color w:val="000000"/>
              </w:rPr>
              <w:t>.</w:t>
            </w:r>
          </w:p>
        </w:tc>
        <w:tc>
          <w:tcPr>
            <w:tcW w:w="4678" w:type="dxa"/>
            <w:tcBorders>
              <w:top w:val="single" w:sz="4" w:space="0" w:color="auto"/>
              <w:left w:val="single" w:sz="4" w:space="0" w:color="auto"/>
              <w:bottom w:val="single" w:sz="4" w:space="0" w:color="auto"/>
              <w:right w:val="single" w:sz="4" w:space="0" w:color="auto"/>
            </w:tcBorders>
            <w:hideMark/>
          </w:tcPr>
          <w:p w14:paraId="692FE8AB" w14:textId="05424458" w:rsidR="00571D52" w:rsidRDefault="00571D52">
            <w:pPr>
              <w:spacing w:after="0" w:line="240" w:lineRule="auto"/>
              <w:jc w:val="both"/>
              <w:rPr>
                <w:rFonts w:ascii="Times New Roman" w:eastAsia="Times New Roman" w:hAnsi="Times New Roman" w:cs="Times New Roman"/>
                <w:noProof/>
                <w:color w:val="000000"/>
              </w:rPr>
            </w:pPr>
            <w:r>
              <w:rPr>
                <w:rFonts w:ascii="Times New Roman" w:eastAsia="Times New Roman" w:hAnsi="Times New Roman" w:cs="Times New Roman"/>
                <w:noProof/>
                <w:color w:val="000000"/>
              </w:rPr>
              <w:t xml:space="preserve">        </w:t>
            </w:r>
            <w:r w:rsidR="00364A46">
              <w:rPr>
                <w:rFonts w:ascii="Times New Roman" w:eastAsia="Times New Roman" w:hAnsi="Times New Roman" w:cs="Times New Roman"/>
                <w:noProof/>
                <w:color w:val="000000"/>
              </w:rPr>
              <w:t xml:space="preserve"> </w:t>
            </w:r>
            <w:r>
              <w:rPr>
                <w:rFonts w:ascii="Times New Roman" w:eastAsia="Times New Roman" w:hAnsi="Times New Roman" w:cs="Times New Roman"/>
                <w:noProof/>
                <w:color w:val="000000"/>
              </w:rPr>
              <w:t>mokesčiai</w:t>
            </w:r>
          </w:p>
        </w:tc>
        <w:tc>
          <w:tcPr>
            <w:tcW w:w="1814" w:type="dxa"/>
            <w:tcBorders>
              <w:top w:val="single" w:sz="4" w:space="0" w:color="auto"/>
              <w:left w:val="single" w:sz="4" w:space="0" w:color="auto"/>
              <w:bottom w:val="single" w:sz="4" w:space="0" w:color="auto"/>
              <w:right w:val="single" w:sz="4" w:space="0" w:color="auto"/>
            </w:tcBorders>
            <w:hideMark/>
          </w:tcPr>
          <w:p w14:paraId="6DFDC6E7"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46 706</w:t>
            </w:r>
          </w:p>
        </w:tc>
        <w:tc>
          <w:tcPr>
            <w:tcW w:w="1560" w:type="dxa"/>
            <w:tcBorders>
              <w:top w:val="single" w:sz="4" w:space="0" w:color="auto"/>
              <w:left w:val="single" w:sz="4" w:space="0" w:color="auto"/>
              <w:bottom w:val="single" w:sz="4" w:space="0" w:color="auto"/>
              <w:right w:val="single" w:sz="4" w:space="0" w:color="auto"/>
            </w:tcBorders>
            <w:hideMark/>
          </w:tcPr>
          <w:p w14:paraId="3BC48381"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87 589</w:t>
            </w:r>
          </w:p>
        </w:tc>
      </w:tr>
      <w:tr w:rsidR="00571D52" w14:paraId="5E859FCE" w14:textId="77777777" w:rsidTr="00AD3C0C">
        <w:tc>
          <w:tcPr>
            <w:tcW w:w="738" w:type="dxa"/>
            <w:tcBorders>
              <w:top w:val="single" w:sz="4" w:space="0" w:color="auto"/>
              <w:left w:val="single" w:sz="4" w:space="0" w:color="auto"/>
              <w:bottom w:val="single" w:sz="4" w:space="0" w:color="auto"/>
              <w:right w:val="single" w:sz="4" w:space="0" w:color="auto"/>
            </w:tcBorders>
            <w:hideMark/>
          </w:tcPr>
          <w:p w14:paraId="7B18E2C9" w14:textId="77777777" w:rsidR="00571D52" w:rsidRDefault="00571D52">
            <w:pPr>
              <w:spacing w:after="0" w:line="240" w:lineRule="auto"/>
              <w:jc w:val="center"/>
              <w:rPr>
                <w:rFonts w:ascii="Times New Roman" w:eastAsia="Times New Roman" w:hAnsi="Times New Roman" w:cs="Times New Roman"/>
                <w:noProof/>
                <w:color w:val="000000"/>
              </w:rPr>
            </w:pPr>
            <w:r>
              <w:rPr>
                <w:rFonts w:ascii="Times New Roman" w:eastAsia="Times New Roman" w:hAnsi="Times New Roman" w:cs="Times New Roman"/>
                <w:noProof/>
                <w:color w:val="000000"/>
              </w:rPr>
              <w:t>3.4</w:t>
            </w:r>
          </w:p>
        </w:tc>
        <w:tc>
          <w:tcPr>
            <w:tcW w:w="4678" w:type="dxa"/>
            <w:tcBorders>
              <w:top w:val="single" w:sz="4" w:space="0" w:color="auto"/>
              <w:left w:val="single" w:sz="4" w:space="0" w:color="auto"/>
              <w:bottom w:val="single" w:sz="4" w:space="0" w:color="auto"/>
              <w:right w:val="single" w:sz="4" w:space="0" w:color="auto"/>
            </w:tcBorders>
            <w:hideMark/>
          </w:tcPr>
          <w:p w14:paraId="04C1290B" w14:textId="5A448BFB" w:rsidR="00571D52" w:rsidRDefault="00571D52">
            <w:pPr>
              <w:spacing w:after="0" w:line="240" w:lineRule="auto"/>
              <w:jc w:val="both"/>
              <w:rPr>
                <w:rFonts w:ascii="Times New Roman" w:eastAsia="Times New Roman" w:hAnsi="Times New Roman" w:cs="Times New Roman"/>
                <w:noProof/>
                <w:color w:val="000000"/>
              </w:rPr>
            </w:pPr>
            <w:r>
              <w:rPr>
                <w:rFonts w:ascii="Times New Roman" w:eastAsia="Times New Roman" w:hAnsi="Times New Roman" w:cs="Times New Roman"/>
                <w:noProof/>
                <w:color w:val="000000"/>
              </w:rPr>
              <w:t xml:space="preserve">        </w:t>
            </w:r>
            <w:r w:rsidR="00364A46">
              <w:rPr>
                <w:rFonts w:ascii="Times New Roman" w:eastAsia="Times New Roman" w:hAnsi="Times New Roman" w:cs="Times New Roman"/>
                <w:noProof/>
                <w:color w:val="000000"/>
              </w:rPr>
              <w:t xml:space="preserve"> </w:t>
            </w:r>
            <w:r>
              <w:rPr>
                <w:rFonts w:ascii="Times New Roman" w:eastAsia="Times New Roman" w:hAnsi="Times New Roman" w:cs="Times New Roman"/>
                <w:noProof/>
                <w:color w:val="000000"/>
              </w:rPr>
              <w:t>kredito įstaigoms</w:t>
            </w:r>
          </w:p>
        </w:tc>
        <w:tc>
          <w:tcPr>
            <w:tcW w:w="1814" w:type="dxa"/>
            <w:tcBorders>
              <w:top w:val="single" w:sz="4" w:space="0" w:color="auto"/>
              <w:left w:val="single" w:sz="4" w:space="0" w:color="auto"/>
              <w:bottom w:val="single" w:sz="4" w:space="0" w:color="auto"/>
              <w:right w:val="single" w:sz="4" w:space="0" w:color="auto"/>
            </w:tcBorders>
            <w:hideMark/>
          </w:tcPr>
          <w:p w14:paraId="01502D64"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114 117</w:t>
            </w:r>
          </w:p>
        </w:tc>
        <w:tc>
          <w:tcPr>
            <w:tcW w:w="1560" w:type="dxa"/>
            <w:tcBorders>
              <w:top w:val="single" w:sz="4" w:space="0" w:color="auto"/>
              <w:left w:val="single" w:sz="4" w:space="0" w:color="auto"/>
              <w:bottom w:val="single" w:sz="4" w:space="0" w:color="auto"/>
              <w:right w:val="single" w:sz="4" w:space="0" w:color="auto"/>
            </w:tcBorders>
            <w:hideMark/>
          </w:tcPr>
          <w:p w14:paraId="7BEA171D"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144 378</w:t>
            </w:r>
          </w:p>
        </w:tc>
      </w:tr>
      <w:tr w:rsidR="00571D52" w14:paraId="7FBBE800" w14:textId="77777777" w:rsidTr="00AD3C0C">
        <w:tc>
          <w:tcPr>
            <w:tcW w:w="738" w:type="dxa"/>
            <w:tcBorders>
              <w:top w:val="single" w:sz="4" w:space="0" w:color="auto"/>
              <w:left w:val="single" w:sz="4" w:space="0" w:color="auto"/>
              <w:bottom w:val="single" w:sz="4" w:space="0" w:color="auto"/>
              <w:right w:val="single" w:sz="4" w:space="0" w:color="auto"/>
            </w:tcBorders>
            <w:hideMark/>
          </w:tcPr>
          <w:p w14:paraId="47509959" w14:textId="46B7A3A4" w:rsidR="00571D52" w:rsidRDefault="00571D52">
            <w:pPr>
              <w:spacing w:after="0" w:line="240" w:lineRule="auto"/>
              <w:jc w:val="center"/>
              <w:rPr>
                <w:rFonts w:ascii="Times New Roman" w:eastAsia="Times New Roman" w:hAnsi="Times New Roman" w:cs="Times New Roman"/>
                <w:noProof/>
                <w:color w:val="000000"/>
              </w:rPr>
            </w:pPr>
            <w:r>
              <w:rPr>
                <w:rFonts w:ascii="Times New Roman" w:eastAsia="Times New Roman" w:hAnsi="Times New Roman" w:cs="Times New Roman"/>
                <w:noProof/>
                <w:color w:val="000000"/>
              </w:rPr>
              <w:t>3.5</w:t>
            </w:r>
            <w:r w:rsidR="00AD3C0C">
              <w:rPr>
                <w:rFonts w:ascii="Times New Roman" w:eastAsia="Times New Roman" w:hAnsi="Times New Roman" w:cs="Times New Roman"/>
                <w:noProof/>
                <w:color w:val="000000"/>
              </w:rPr>
              <w:t>.</w:t>
            </w:r>
          </w:p>
        </w:tc>
        <w:tc>
          <w:tcPr>
            <w:tcW w:w="4678" w:type="dxa"/>
            <w:tcBorders>
              <w:top w:val="single" w:sz="4" w:space="0" w:color="auto"/>
              <w:left w:val="single" w:sz="4" w:space="0" w:color="auto"/>
              <w:bottom w:val="single" w:sz="4" w:space="0" w:color="auto"/>
              <w:right w:val="single" w:sz="4" w:space="0" w:color="auto"/>
            </w:tcBorders>
            <w:hideMark/>
          </w:tcPr>
          <w:p w14:paraId="7A17BA4E" w14:textId="12BAF5E0" w:rsidR="00571D52" w:rsidRDefault="00571D52">
            <w:pPr>
              <w:spacing w:after="0" w:line="240" w:lineRule="auto"/>
              <w:jc w:val="both"/>
              <w:rPr>
                <w:rFonts w:ascii="Times New Roman" w:eastAsia="Times New Roman" w:hAnsi="Times New Roman" w:cs="Times New Roman"/>
                <w:noProof/>
                <w:color w:val="000000"/>
              </w:rPr>
            </w:pPr>
            <w:r>
              <w:rPr>
                <w:rFonts w:ascii="Times New Roman" w:eastAsia="Times New Roman" w:hAnsi="Times New Roman" w:cs="Times New Roman"/>
                <w:noProof/>
                <w:color w:val="000000"/>
              </w:rPr>
              <w:t xml:space="preserve">       </w:t>
            </w:r>
            <w:r w:rsidR="00B1146C">
              <w:rPr>
                <w:rFonts w:ascii="Times New Roman" w:eastAsia="Times New Roman" w:hAnsi="Times New Roman" w:cs="Times New Roman"/>
                <w:noProof/>
                <w:color w:val="000000"/>
              </w:rPr>
              <w:t xml:space="preserve"> </w:t>
            </w:r>
            <w:r w:rsidR="00364A46">
              <w:rPr>
                <w:rFonts w:ascii="Times New Roman" w:eastAsia="Times New Roman" w:hAnsi="Times New Roman" w:cs="Times New Roman"/>
                <w:noProof/>
                <w:color w:val="000000"/>
              </w:rPr>
              <w:t xml:space="preserve"> </w:t>
            </w:r>
            <w:r>
              <w:rPr>
                <w:rFonts w:ascii="Times New Roman" w:eastAsia="Times New Roman" w:hAnsi="Times New Roman" w:cs="Times New Roman"/>
                <w:noProof/>
                <w:color w:val="000000"/>
              </w:rPr>
              <w:t>su darbo santykiais susiję įsipareigojimai</w:t>
            </w:r>
          </w:p>
        </w:tc>
        <w:tc>
          <w:tcPr>
            <w:tcW w:w="1814" w:type="dxa"/>
            <w:tcBorders>
              <w:top w:val="single" w:sz="4" w:space="0" w:color="auto"/>
              <w:left w:val="single" w:sz="4" w:space="0" w:color="auto"/>
              <w:bottom w:val="single" w:sz="4" w:space="0" w:color="auto"/>
              <w:right w:val="single" w:sz="4" w:space="0" w:color="auto"/>
            </w:tcBorders>
            <w:hideMark/>
          </w:tcPr>
          <w:p w14:paraId="7B532D68"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63 287</w:t>
            </w:r>
          </w:p>
        </w:tc>
        <w:tc>
          <w:tcPr>
            <w:tcW w:w="1560" w:type="dxa"/>
            <w:tcBorders>
              <w:top w:val="single" w:sz="4" w:space="0" w:color="auto"/>
              <w:left w:val="single" w:sz="4" w:space="0" w:color="auto"/>
              <w:bottom w:val="single" w:sz="4" w:space="0" w:color="auto"/>
              <w:right w:val="single" w:sz="4" w:space="0" w:color="auto"/>
            </w:tcBorders>
            <w:hideMark/>
          </w:tcPr>
          <w:p w14:paraId="4101DE5A" w14:textId="77777777" w:rsidR="00571D52" w:rsidRDefault="00571D52" w:rsidP="001033F0">
            <w:pPr>
              <w:spacing w:after="0" w:line="240" w:lineRule="auto"/>
              <w:jc w:val="right"/>
              <w:rPr>
                <w:rFonts w:ascii="Times New Roman" w:eastAsia="Times New Roman" w:hAnsi="Times New Roman" w:cs="Times New Roman"/>
                <w:noProof/>
                <w:color w:val="000000"/>
              </w:rPr>
            </w:pPr>
            <w:r>
              <w:rPr>
                <w:rFonts w:ascii="Times New Roman" w:eastAsia="Times New Roman" w:hAnsi="Times New Roman" w:cs="Times New Roman"/>
                <w:noProof/>
                <w:color w:val="000000"/>
              </w:rPr>
              <w:t>60 836</w:t>
            </w:r>
          </w:p>
        </w:tc>
      </w:tr>
    </w:tbl>
    <w:p w14:paraId="5C4CB383" w14:textId="45E4F635" w:rsidR="00F9733B" w:rsidRDefault="00101675" w:rsidP="00DD1E90">
      <w:pPr>
        <w:spacing w:after="0" w:line="360" w:lineRule="auto"/>
        <w:ind w:firstLine="851"/>
        <w:jc w:val="both"/>
        <w:rPr>
          <w:rFonts w:ascii="Times New Roman" w:hAnsi="Times New Roman" w:cs="Times New Roman"/>
          <w:noProof/>
          <w:color w:val="000000"/>
          <w:sz w:val="24"/>
          <w:szCs w:val="24"/>
        </w:rPr>
      </w:pPr>
      <w:r>
        <w:rPr>
          <w:rFonts w:ascii="Times New Roman" w:hAnsi="Times New Roman" w:cs="Times New Roman"/>
          <w:noProof/>
          <w:color w:val="000000"/>
          <w:sz w:val="24"/>
          <w:szCs w:val="24"/>
        </w:rPr>
        <w:t>Vartotojų</w:t>
      </w:r>
      <w:r w:rsidR="00F9733B" w:rsidRPr="00E12E14">
        <w:rPr>
          <w:rFonts w:ascii="Times New Roman" w:hAnsi="Times New Roman" w:cs="Times New Roman"/>
          <w:noProof/>
          <w:color w:val="000000"/>
          <w:sz w:val="24"/>
          <w:szCs w:val="24"/>
        </w:rPr>
        <w:t xml:space="preserve"> įsiskolinimas už paslaugas ataskaitinio laikotarpio pabaigoje yra</w:t>
      </w:r>
      <w:r w:rsidR="00F9733B">
        <w:rPr>
          <w:rFonts w:ascii="Times New Roman" w:hAnsi="Times New Roman" w:cs="Times New Roman"/>
          <w:noProof/>
          <w:color w:val="000000"/>
          <w:sz w:val="24"/>
          <w:szCs w:val="24"/>
        </w:rPr>
        <w:t xml:space="preserve"> 307</w:t>
      </w:r>
      <w:r w:rsidR="00364A46">
        <w:rPr>
          <w:rFonts w:ascii="Times New Roman" w:hAnsi="Times New Roman" w:cs="Times New Roman"/>
          <w:noProof/>
          <w:color w:val="000000"/>
          <w:sz w:val="24"/>
          <w:szCs w:val="24"/>
        </w:rPr>
        <w:t> </w:t>
      </w:r>
      <w:r w:rsidR="00F9733B">
        <w:rPr>
          <w:rFonts w:ascii="Times New Roman" w:hAnsi="Times New Roman" w:cs="Times New Roman"/>
          <w:noProof/>
          <w:color w:val="000000"/>
          <w:sz w:val="24"/>
          <w:szCs w:val="24"/>
        </w:rPr>
        <w:t>299 </w:t>
      </w:r>
      <w:r w:rsidR="00F9733B" w:rsidRPr="00E12E14">
        <w:rPr>
          <w:rFonts w:ascii="Times New Roman" w:hAnsi="Times New Roman" w:cs="Times New Roman"/>
          <w:noProof/>
          <w:color w:val="000000"/>
          <w:sz w:val="24"/>
          <w:szCs w:val="24"/>
        </w:rPr>
        <w:t>Eur</w:t>
      </w:r>
      <w:r w:rsidR="00F9733B">
        <w:rPr>
          <w:rFonts w:ascii="Times New Roman" w:hAnsi="Times New Roman" w:cs="Times New Roman"/>
          <w:noProof/>
          <w:color w:val="000000"/>
          <w:sz w:val="24"/>
          <w:szCs w:val="24"/>
        </w:rPr>
        <w:t xml:space="preserve"> ir, palyginti su 2020 m</w:t>
      </w:r>
      <w:r w:rsidR="00364A46">
        <w:rPr>
          <w:rFonts w:ascii="Times New Roman" w:hAnsi="Times New Roman" w:cs="Times New Roman"/>
          <w:noProof/>
          <w:color w:val="000000"/>
          <w:sz w:val="24"/>
          <w:szCs w:val="24"/>
        </w:rPr>
        <w:t>.</w:t>
      </w:r>
      <w:r w:rsidR="00F9733B">
        <w:rPr>
          <w:rFonts w:ascii="Times New Roman" w:hAnsi="Times New Roman" w:cs="Times New Roman"/>
          <w:noProof/>
          <w:color w:val="000000"/>
          <w:sz w:val="24"/>
          <w:szCs w:val="24"/>
        </w:rPr>
        <w:t xml:space="preserve">, </w:t>
      </w:r>
      <w:r w:rsidR="00F9733B" w:rsidRPr="00E12E14">
        <w:rPr>
          <w:rFonts w:ascii="Times New Roman" w:hAnsi="Times New Roman" w:cs="Times New Roman"/>
          <w:noProof/>
          <w:color w:val="000000"/>
          <w:sz w:val="24"/>
          <w:szCs w:val="24"/>
        </w:rPr>
        <w:t xml:space="preserve">padidėjo </w:t>
      </w:r>
      <w:r w:rsidR="00F9733B">
        <w:rPr>
          <w:rFonts w:ascii="Times New Roman" w:hAnsi="Times New Roman" w:cs="Times New Roman"/>
          <w:noProof/>
          <w:color w:val="000000"/>
          <w:sz w:val="24"/>
          <w:szCs w:val="24"/>
        </w:rPr>
        <w:t>16 191</w:t>
      </w:r>
      <w:r w:rsidR="00F9733B" w:rsidRPr="00E12E14">
        <w:rPr>
          <w:rFonts w:ascii="Times New Roman" w:hAnsi="Times New Roman" w:cs="Times New Roman"/>
          <w:noProof/>
          <w:color w:val="000000"/>
          <w:sz w:val="24"/>
          <w:szCs w:val="24"/>
        </w:rPr>
        <w:t xml:space="preserve"> Eur.</w:t>
      </w:r>
      <w:r w:rsidR="00F9733B">
        <w:rPr>
          <w:rFonts w:ascii="Times New Roman" w:hAnsi="Times New Roman" w:cs="Times New Roman"/>
          <w:noProof/>
          <w:color w:val="000000"/>
          <w:sz w:val="24"/>
          <w:szCs w:val="24"/>
        </w:rPr>
        <w:t xml:space="preserve"> </w:t>
      </w:r>
    </w:p>
    <w:p w14:paraId="293580C9" w14:textId="77777777" w:rsidR="002C683F" w:rsidRPr="0066234B" w:rsidRDefault="002C683F" w:rsidP="002C683F">
      <w:pPr>
        <w:spacing w:after="0" w:line="360" w:lineRule="auto"/>
        <w:ind w:firstLine="851"/>
        <w:jc w:val="both"/>
        <w:rPr>
          <w:rFonts w:ascii="Times New Roman" w:hAnsi="Times New Roman" w:cs="Times New Roman"/>
          <w:color w:val="FF0000"/>
          <w:sz w:val="24"/>
          <w:szCs w:val="24"/>
        </w:rPr>
      </w:pPr>
      <w:r>
        <w:rPr>
          <w:rFonts w:ascii="Times New Roman" w:hAnsi="Times New Roman" w:cs="Times New Roman"/>
          <w:sz w:val="24"/>
          <w:szCs w:val="24"/>
        </w:rPr>
        <w:t>Bendrovės klientai turi galimybę pasirinkti jiems patogiausią atsiskaitymo už suteiktas paslaugas būdą – pasinaudoti galimybe už komunalines paslaugas atsiskaityti viena sąskaita, kurią administruoja UAB „Viena sąskaita“, susimokėti grynais bankuose, UAB „Perlo paslaugos“ terminaluose, AB „Lietuvos paštas“ skyriuose ir pasinaudoti UAB Elektroninių mokėjimų agentūros administruojama atsiskaitymų sistema. 2021 m. beveik penktadalis gyventojų rinkosi atsiskaitymą per UAB Elektroninių mokėjimų agentūrą.</w:t>
      </w:r>
    </w:p>
    <w:p w14:paraId="049A660E" w14:textId="77777777" w:rsidR="002C683F" w:rsidRPr="008A6B67" w:rsidRDefault="002C683F" w:rsidP="002C683F">
      <w:pPr>
        <w:spacing w:after="0" w:line="360" w:lineRule="auto"/>
        <w:ind w:firstLine="851"/>
        <w:jc w:val="both"/>
        <w:rPr>
          <w:rFonts w:ascii="Times New Roman" w:hAnsi="Times New Roman" w:cs="Times New Roman"/>
          <w:noProof/>
          <w:sz w:val="24"/>
          <w:szCs w:val="24"/>
          <w:lang w:eastAsia="lt-LT"/>
        </w:rPr>
      </w:pPr>
      <w:r>
        <w:rPr>
          <w:rFonts w:ascii="Times New Roman" w:hAnsi="Times New Roman" w:cs="Times New Roman"/>
          <w:sz w:val="24"/>
          <w:szCs w:val="24"/>
        </w:rPr>
        <w:t>Abonentai, kurie laiku nedeklaruoja rodmenų bei nemoka už suteiktas komunalines paslaugas yra informuojami SMS žinutėmis ir telefonu. Buvo išsiųsta 14 400 SMS žinučių, 220 skolos įspėjimų elektroniniu paštu. Sudarytos 32 skolų grąžinimo sutartys</w:t>
      </w:r>
      <w:r w:rsidRPr="00EA09F6">
        <w:rPr>
          <w:rFonts w:ascii="Times New Roman" w:hAnsi="Times New Roman" w:cs="Times New Roman"/>
          <w:sz w:val="24"/>
          <w:szCs w:val="24"/>
        </w:rPr>
        <w:t xml:space="preserve">. Pateikta teismams 53 ieškiniai,  išnagrinėta – 89, išieškota – 24. Skoloms išieškoti antstoliams pateiktos 62 bylos. Bendrovė 2021 m. liepos 27 d. pasirašė paslaugų teikimo sutartį Nr. K21-091/ 2021/07/27/28/PA su skolų išieškojimo įmone </w:t>
      </w:r>
      <w:r w:rsidRPr="00EA09F6">
        <w:rPr>
          <w:rFonts w:ascii="Times New Roman" w:hAnsi="Times New Roman" w:cs="Times New Roman"/>
          <w:sz w:val="24"/>
          <w:szCs w:val="24"/>
          <w:lang w:eastAsia="lt-LT"/>
        </w:rPr>
        <w:t xml:space="preserve">UAB </w:t>
      </w:r>
      <w:r w:rsidRPr="00EA09F6">
        <w:rPr>
          <w:rFonts w:ascii="Times New Roman" w:hAnsi="Times New Roman" w:cs="Times New Roman"/>
          <w:sz w:val="24"/>
          <w:szCs w:val="24"/>
          <w:lang w:val="en-US" w:eastAsia="lt-LT"/>
        </w:rPr>
        <w:t>„</w:t>
      </w:r>
      <w:r w:rsidRPr="00EA09F6">
        <w:rPr>
          <w:rFonts w:ascii="Times New Roman" w:hAnsi="Times New Roman" w:cs="Times New Roman"/>
          <w:sz w:val="24"/>
          <w:szCs w:val="24"/>
          <w:lang w:eastAsia="lt-LT"/>
        </w:rPr>
        <w:t>EB teisė ir konsultacijos</w:t>
      </w:r>
      <w:r w:rsidRPr="00EA09F6">
        <w:rPr>
          <w:rFonts w:ascii="Times New Roman" w:hAnsi="Times New Roman" w:cs="Times New Roman"/>
          <w:noProof/>
          <w:sz w:val="24"/>
          <w:szCs w:val="24"/>
          <w:lang w:eastAsia="lt-LT"/>
        </w:rPr>
        <w:t>“. Išieškojimo</w:t>
      </w:r>
      <w:r w:rsidRPr="008A6B67">
        <w:rPr>
          <w:rFonts w:ascii="Times New Roman" w:hAnsi="Times New Roman" w:cs="Times New Roman"/>
          <w:noProof/>
          <w:sz w:val="24"/>
          <w:szCs w:val="24"/>
          <w:lang w:eastAsia="lt-LT"/>
        </w:rPr>
        <w:t xml:space="preserve"> įmonei buvo pateikti 152 ikiteisminiai ir 7 poteisminiai ieškiniai. Abonentai konsultuojami telefonu, elektroniniu paštu. Ruošiamos pažymos dėl atsiskaitymų.</w:t>
      </w:r>
    </w:p>
    <w:p w14:paraId="3249E20E" w14:textId="77777777" w:rsidR="002C683F" w:rsidRPr="00996F94" w:rsidRDefault="002C683F" w:rsidP="002C683F">
      <w:pPr>
        <w:spacing w:after="0" w:line="360" w:lineRule="auto"/>
        <w:ind w:firstLine="851"/>
        <w:jc w:val="both"/>
        <w:rPr>
          <w:rFonts w:ascii="Times New Roman" w:hAnsi="Times New Roman" w:cs="Times New Roman"/>
          <w:color w:val="000000" w:themeColor="text1"/>
          <w:sz w:val="24"/>
          <w:szCs w:val="24"/>
        </w:rPr>
      </w:pPr>
      <w:r w:rsidRPr="00BE5689">
        <w:rPr>
          <w:rFonts w:ascii="Times New Roman" w:hAnsi="Times New Roman" w:cs="Times New Roman"/>
          <w:noProof/>
          <w:color w:val="000000"/>
          <w:sz w:val="24"/>
          <w:szCs w:val="24"/>
        </w:rPr>
        <w:lastRenderedPageBreak/>
        <w:t>Per ataskaitinius metus geriamojo vandens ir nuotekų tvarkymo paslaug</w:t>
      </w:r>
      <w:r>
        <w:rPr>
          <w:rFonts w:ascii="Times New Roman" w:hAnsi="Times New Roman" w:cs="Times New Roman"/>
          <w:noProof/>
          <w:color w:val="000000"/>
          <w:sz w:val="24"/>
          <w:szCs w:val="24"/>
        </w:rPr>
        <w:t>as</w:t>
      </w:r>
      <w:r w:rsidRPr="00BE5689">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rPr>
        <w:t xml:space="preserve">vartojančių </w:t>
      </w:r>
      <w:r w:rsidRPr="00BE5689">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rPr>
        <w:t xml:space="preserve">įmonių </w:t>
      </w:r>
      <w:r w:rsidRPr="00BE5689">
        <w:rPr>
          <w:rFonts w:ascii="Times New Roman" w:hAnsi="Times New Roman" w:cs="Times New Roman"/>
          <w:noProof/>
          <w:color w:val="000000"/>
          <w:sz w:val="24"/>
          <w:szCs w:val="24"/>
        </w:rPr>
        <w:t xml:space="preserve">skola </w:t>
      </w:r>
      <w:r>
        <w:rPr>
          <w:rFonts w:ascii="Times New Roman" w:hAnsi="Times New Roman" w:cs="Times New Roman"/>
          <w:noProof/>
          <w:color w:val="000000"/>
          <w:sz w:val="24"/>
          <w:szCs w:val="24"/>
        </w:rPr>
        <w:t xml:space="preserve">sumažėjo 1 543 </w:t>
      </w:r>
      <w:r w:rsidRPr="00BE5689">
        <w:rPr>
          <w:rFonts w:ascii="Times New Roman" w:hAnsi="Times New Roman" w:cs="Times New Roman"/>
          <w:noProof/>
          <w:color w:val="000000"/>
          <w:sz w:val="24"/>
          <w:szCs w:val="24"/>
        </w:rPr>
        <w:t xml:space="preserve">Eur. </w:t>
      </w:r>
    </w:p>
    <w:p w14:paraId="57720B0D" w14:textId="77777777" w:rsidR="002C683F" w:rsidRPr="00BE5689" w:rsidRDefault="002C683F" w:rsidP="002C683F">
      <w:pPr>
        <w:spacing w:after="0" w:line="360" w:lineRule="auto"/>
        <w:ind w:firstLine="851"/>
        <w:jc w:val="both"/>
        <w:rPr>
          <w:rFonts w:ascii="Times New Roman" w:hAnsi="Times New Roman" w:cs="Times New Roman"/>
          <w:noProof/>
          <w:sz w:val="24"/>
          <w:szCs w:val="24"/>
        </w:rPr>
      </w:pPr>
      <w:r w:rsidRPr="00996F94">
        <w:rPr>
          <w:rFonts w:ascii="Times New Roman" w:hAnsi="Times New Roman" w:cs="Times New Roman"/>
          <w:noProof/>
          <w:color w:val="000000" w:themeColor="text1"/>
          <w:sz w:val="24"/>
          <w:szCs w:val="24"/>
        </w:rPr>
        <w:t xml:space="preserve">Kitos skolos per ataskaitinį laikotarpį sumažėjo </w:t>
      </w:r>
      <w:r>
        <w:rPr>
          <w:rFonts w:ascii="Times New Roman" w:hAnsi="Times New Roman" w:cs="Times New Roman"/>
          <w:noProof/>
          <w:color w:val="000000" w:themeColor="text1"/>
          <w:sz w:val="24"/>
          <w:szCs w:val="24"/>
        </w:rPr>
        <w:t>5 748</w:t>
      </w:r>
      <w:r w:rsidRPr="00996F94">
        <w:rPr>
          <w:rFonts w:ascii="Times New Roman" w:hAnsi="Times New Roman" w:cs="Times New Roman"/>
          <w:noProof/>
          <w:color w:val="000000" w:themeColor="text1"/>
          <w:sz w:val="24"/>
          <w:szCs w:val="24"/>
        </w:rPr>
        <w:t xml:space="preserve"> Eur. Vykdant projektą „</w:t>
      </w:r>
      <w:r w:rsidRPr="00996F94">
        <w:rPr>
          <w:rFonts w:ascii="Times New Roman" w:eastAsia="Times New Roman" w:hAnsi="Times New Roman" w:cs="Times New Roman"/>
          <w:noProof/>
          <w:color w:val="000000" w:themeColor="text1"/>
          <w:sz w:val="24"/>
          <w:szCs w:val="24"/>
        </w:rPr>
        <w:t>Vandens tiekimo ir nuotekų tvarkymo infrastruktūros renovavimas ir plėtra Kauno rajone (Karmėlavoje ir Ramučiuose, Raudondvaryje, Neveronyse, Vilkijoje, Šlienavoje)“</w:t>
      </w:r>
      <w:r>
        <w:rPr>
          <w:rFonts w:ascii="Times New Roman" w:eastAsia="Times New Roman" w:hAnsi="Times New Roman" w:cs="Times New Roman"/>
          <w:noProof/>
          <w:color w:val="000000" w:themeColor="text1"/>
          <w:sz w:val="24"/>
          <w:szCs w:val="24"/>
        </w:rPr>
        <w:t xml:space="preserve"> gyventojams </w:t>
      </w:r>
      <w:r w:rsidRPr="00BE5689">
        <w:rPr>
          <w:rFonts w:ascii="Times New Roman" w:hAnsi="Times New Roman" w:cs="Times New Roman"/>
          <w:noProof/>
          <w:sz w:val="24"/>
          <w:szCs w:val="24"/>
        </w:rPr>
        <w:t>buvo sudaryta galimybė prisijung</w:t>
      </w:r>
      <w:r>
        <w:rPr>
          <w:rFonts w:ascii="Times New Roman" w:hAnsi="Times New Roman" w:cs="Times New Roman"/>
          <w:noProof/>
          <w:sz w:val="24"/>
          <w:szCs w:val="24"/>
        </w:rPr>
        <w:t>imui</w:t>
      </w:r>
      <w:r w:rsidRPr="00BE5689">
        <w:rPr>
          <w:rFonts w:ascii="Times New Roman" w:hAnsi="Times New Roman" w:cs="Times New Roman"/>
          <w:noProof/>
          <w:sz w:val="24"/>
          <w:szCs w:val="24"/>
        </w:rPr>
        <w:t xml:space="preserve"> prie </w:t>
      </w:r>
      <w:r>
        <w:rPr>
          <w:rFonts w:ascii="Times New Roman" w:hAnsi="Times New Roman" w:cs="Times New Roman"/>
          <w:noProof/>
          <w:sz w:val="24"/>
          <w:szCs w:val="24"/>
        </w:rPr>
        <w:t xml:space="preserve">įrengtų </w:t>
      </w:r>
      <w:r w:rsidRPr="00BE5689">
        <w:rPr>
          <w:rFonts w:ascii="Times New Roman" w:hAnsi="Times New Roman" w:cs="Times New Roman"/>
          <w:noProof/>
          <w:sz w:val="24"/>
          <w:szCs w:val="24"/>
        </w:rPr>
        <w:t xml:space="preserve">tinklų, įvadus ir </w:t>
      </w:r>
      <w:r>
        <w:rPr>
          <w:rFonts w:ascii="Times New Roman" w:hAnsi="Times New Roman" w:cs="Times New Roman"/>
          <w:noProof/>
          <w:sz w:val="24"/>
          <w:szCs w:val="24"/>
        </w:rPr>
        <w:t>iš</w:t>
      </w:r>
      <w:r w:rsidRPr="00BE5689">
        <w:rPr>
          <w:rFonts w:ascii="Times New Roman" w:hAnsi="Times New Roman" w:cs="Times New Roman"/>
          <w:noProof/>
          <w:sz w:val="24"/>
          <w:szCs w:val="24"/>
        </w:rPr>
        <w:t xml:space="preserve">vadus </w:t>
      </w:r>
      <w:r w:rsidRPr="00BB1209">
        <w:rPr>
          <w:rFonts w:ascii="Times New Roman" w:hAnsi="Times New Roman" w:cs="Times New Roman"/>
          <w:noProof/>
          <w:sz w:val="24"/>
          <w:szCs w:val="24"/>
        </w:rPr>
        <w:t xml:space="preserve">įsirengti </w:t>
      </w:r>
      <w:r w:rsidRPr="00BE5689">
        <w:rPr>
          <w:rFonts w:ascii="Times New Roman" w:hAnsi="Times New Roman" w:cs="Times New Roman"/>
          <w:noProof/>
          <w:sz w:val="24"/>
          <w:szCs w:val="24"/>
        </w:rPr>
        <w:t>išsimok</w:t>
      </w:r>
      <w:r>
        <w:rPr>
          <w:rFonts w:ascii="Times New Roman" w:hAnsi="Times New Roman" w:cs="Times New Roman"/>
          <w:noProof/>
          <w:sz w:val="24"/>
          <w:szCs w:val="24"/>
        </w:rPr>
        <w:t>ėtinai (</w:t>
      </w:r>
      <w:r w:rsidRPr="00BE5689">
        <w:rPr>
          <w:rFonts w:ascii="Times New Roman" w:hAnsi="Times New Roman" w:cs="Times New Roman"/>
          <w:noProof/>
          <w:sz w:val="24"/>
          <w:szCs w:val="24"/>
        </w:rPr>
        <w:t>pagal sudarytą grafiką</w:t>
      </w:r>
      <w:r>
        <w:rPr>
          <w:rFonts w:ascii="Times New Roman" w:hAnsi="Times New Roman" w:cs="Times New Roman"/>
          <w:noProof/>
          <w:sz w:val="24"/>
          <w:szCs w:val="24"/>
        </w:rPr>
        <w:t>)</w:t>
      </w:r>
      <w:r w:rsidRPr="00BE5689">
        <w:rPr>
          <w:rFonts w:ascii="Times New Roman" w:hAnsi="Times New Roman" w:cs="Times New Roman"/>
          <w:noProof/>
          <w:sz w:val="24"/>
          <w:szCs w:val="24"/>
        </w:rPr>
        <w:t xml:space="preserve">. Vartotojams </w:t>
      </w:r>
      <w:r>
        <w:rPr>
          <w:rFonts w:ascii="Times New Roman" w:hAnsi="Times New Roman" w:cs="Times New Roman"/>
          <w:noProof/>
          <w:sz w:val="24"/>
          <w:szCs w:val="24"/>
        </w:rPr>
        <w:t>ap</w:t>
      </w:r>
      <w:r w:rsidRPr="00BE5689">
        <w:rPr>
          <w:rFonts w:ascii="Times New Roman" w:hAnsi="Times New Roman" w:cs="Times New Roman"/>
          <w:noProof/>
          <w:sz w:val="24"/>
          <w:szCs w:val="24"/>
        </w:rPr>
        <w:t xml:space="preserve">mokant skolą pagal grafiką, </w:t>
      </w:r>
      <w:r>
        <w:rPr>
          <w:rFonts w:ascii="Times New Roman" w:hAnsi="Times New Roman" w:cs="Times New Roman"/>
          <w:noProof/>
          <w:sz w:val="24"/>
          <w:szCs w:val="24"/>
        </w:rPr>
        <w:t xml:space="preserve">šios </w:t>
      </w:r>
      <w:r w:rsidRPr="00BE5689">
        <w:rPr>
          <w:rFonts w:ascii="Times New Roman" w:hAnsi="Times New Roman" w:cs="Times New Roman"/>
          <w:noProof/>
          <w:sz w:val="24"/>
          <w:szCs w:val="24"/>
        </w:rPr>
        <w:t>skolos mažėja.</w:t>
      </w:r>
      <w:r>
        <w:rPr>
          <w:rFonts w:ascii="Times New Roman" w:hAnsi="Times New Roman" w:cs="Times New Roman"/>
          <w:noProof/>
          <w:sz w:val="24"/>
          <w:szCs w:val="24"/>
        </w:rPr>
        <w:t xml:space="preserve"> </w:t>
      </w:r>
    </w:p>
    <w:p w14:paraId="4D1ED501" w14:textId="77777777" w:rsidR="002C683F" w:rsidRPr="009B4D0B" w:rsidRDefault="002C683F" w:rsidP="002C683F">
      <w:pPr>
        <w:spacing w:after="0" w:line="360" w:lineRule="auto"/>
        <w:ind w:firstLine="851"/>
        <w:jc w:val="both"/>
        <w:rPr>
          <w:rFonts w:ascii="Times New Roman" w:eastAsia="Times New Roman" w:hAnsi="Times New Roman" w:cs="Times New Roman"/>
          <w:noProof/>
          <w:color w:val="000000"/>
          <w:sz w:val="24"/>
          <w:szCs w:val="24"/>
        </w:rPr>
      </w:pPr>
      <w:r w:rsidRPr="009B4D0B">
        <w:rPr>
          <w:rFonts w:ascii="Times New Roman" w:eastAsia="Times New Roman" w:hAnsi="Times New Roman" w:cs="Times New Roman"/>
          <w:noProof/>
          <w:color w:val="000000"/>
          <w:sz w:val="24"/>
          <w:szCs w:val="24"/>
        </w:rPr>
        <w:t>Mokėtinos sumos ir įsipareigojimai 2021 m. guodžio 31 d. buvo</w:t>
      </w:r>
      <w:r w:rsidRPr="009B4D0B">
        <w:rPr>
          <w:rFonts w:ascii="Times New Roman" w:eastAsia="Times New Roman" w:hAnsi="Times New Roman" w:cs="Times New Roman"/>
          <w:bCs/>
          <w:noProof/>
          <w:color w:val="000000"/>
          <w:sz w:val="24"/>
          <w:szCs w:val="24"/>
        </w:rPr>
        <w:t xml:space="preserve"> 4 056 802 </w:t>
      </w:r>
      <w:r w:rsidRPr="009B4D0B">
        <w:rPr>
          <w:rFonts w:ascii="Times New Roman" w:eastAsia="Times New Roman" w:hAnsi="Times New Roman" w:cs="Times New Roman"/>
          <w:noProof/>
          <w:color w:val="000000"/>
          <w:sz w:val="24"/>
          <w:szCs w:val="24"/>
        </w:rPr>
        <w:t xml:space="preserve">Eur, iš kurių didžiausią dalį įsipareigojimų (3 588 984 Eur) sudaro įsipareigojimai akcininkui (tai Bendrovei turtui įsigyti skirtos biudžeto lėšos pagal Savivaldybės biudžeto lėšų naudojimo sutartį). </w:t>
      </w:r>
      <w:r w:rsidRPr="009B4D0B">
        <w:rPr>
          <w:rFonts w:ascii="Times New Roman" w:hAnsi="Times New Roman" w:cs="Times New Roman"/>
          <w:noProof/>
          <w:sz w:val="24"/>
          <w:szCs w:val="24"/>
        </w:rPr>
        <w:t>Mokėtinos sumos akcininkui padidėjo, nes per ataiskaitinį laikotarpį įstatinis kapitalas nebuvo didintas.</w:t>
      </w:r>
    </w:p>
    <w:p w14:paraId="32DE54B1" w14:textId="77777777" w:rsidR="002C683F" w:rsidRPr="009B4D0B" w:rsidRDefault="002C683F" w:rsidP="002C683F">
      <w:pPr>
        <w:pStyle w:val="Pagrindiniotekstotrauka2"/>
        <w:spacing w:after="0" w:line="360" w:lineRule="auto"/>
        <w:ind w:left="0" w:firstLine="851"/>
        <w:jc w:val="both"/>
        <w:rPr>
          <w:noProof/>
          <w:sz w:val="24"/>
          <w:szCs w:val="24"/>
        </w:rPr>
      </w:pPr>
      <w:r w:rsidRPr="009B4D0B">
        <w:rPr>
          <w:noProof/>
          <w:color w:val="000000"/>
          <w:sz w:val="24"/>
          <w:szCs w:val="24"/>
        </w:rPr>
        <w:t xml:space="preserve">Kiti įsipareigojimai sudaro </w:t>
      </w:r>
      <w:r w:rsidRPr="009B4D0B">
        <w:rPr>
          <w:bCs/>
          <w:noProof/>
          <w:color w:val="000000"/>
          <w:sz w:val="24"/>
          <w:szCs w:val="24"/>
        </w:rPr>
        <w:t>467 818 Eur</w:t>
      </w:r>
      <w:r w:rsidRPr="009B4D0B">
        <w:rPr>
          <w:noProof/>
          <w:color w:val="000000"/>
          <w:sz w:val="24"/>
          <w:szCs w:val="24"/>
        </w:rPr>
        <w:t xml:space="preserve">, iš jų skolos tiekėjams – </w:t>
      </w:r>
      <w:r w:rsidRPr="009B4D0B">
        <w:rPr>
          <w:bCs/>
          <w:noProof/>
          <w:color w:val="000000"/>
          <w:sz w:val="24"/>
          <w:szCs w:val="24"/>
        </w:rPr>
        <w:t>181 199</w:t>
      </w:r>
      <w:r w:rsidRPr="009B4D0B">
        <w:rPr>
          <w:b/>
          <w:noProof/>
          <w:color w:val="000000"/>
          <w:sz w:val="24"/>
          <w:szCs w:val="24"/>
        </w:rPr>
        <w:t xml:space="preserve"> </w:t>
      </w:r>
      <w:r w:rsidRPr="009B4D0B">
        <w:rPr>
          <w:bCs/>
          <w:noProof/>
          <w:color w:val="000000"/>
          <w:sz w:val="24"/>
          <w:szCs w:val="24"/>
        </w:rPr>
        <w:t>Eur.</w:t>
      </w:r>
      <w:r w:rsidRPr="009B4D0B">
        <w:rPr>
          <w:noProof/>
          <w:sz w:val="24"/>
          <w:szCs w:val="24"/>
        </w:rPr>
        <w:t xml:space="preserve"> Skolos tiekėjams sumažėjo 390 431 Eur. </w:t>
      </w:r>
    </w:p>
    <w:p w14:paraId="54750B0B" w14:textId="77777777" w:rsidR="002C683F" w:rsidRDefault="002C683F" w:rsidP="007D7BA9">
      <w:pPr>
        <w:spacing w:after="0" w:line="240" w:lineRule="auto"/>
        <w:ind w:firstLine="1298"/>
        <w:jc w:val="both"/>
        <w:rPr>
          <w:rFonts w:ascii="Times New Roman" w:hAnsi="Times New Roman" w:cs="Times New Roman"/>
          <w:noProof/>
          <w:color w:val="000000"/>
          <w:sz w:val="24"/>
          <w:szCs w:val="24"/>
        </w:rPr>
      </w:pPr>
    </w:p>
    <w:p w14:paraId="4B9BC9E5" w14:textId="77777777" w:rsidR="00364AD3" w:rsidRPr="00364AD3" w:rsidRDefault="00364AD3" w:rsidP="00364AD3">
      <w:pPr>
        <w:spacing w:after="0" w:line="360" w:lineRule="auto"/>
        <w:ind w:firstLine="851"/>
        <w:jc w:val="both"/>
        <w:rPr>
          <w:rFonts w:ascii="Times New Roman" w:eastAsia="Times New Roman" w:hAnsi="Times New Roman" w:cs="Times New Roman"/>
          <w:b/>
          <w:i/>
          <w:color w:val="000000"/>
          <w:sz w:val="24"/>
          <w:szCs w:val="24"/>
        </w:rPr>
      </w:pPr>
      <w:r w:rsidRPr="00364AD3">
        <w:rPr>
          <w:rFonts w:ascii="Times New Roman" w:eastAsia="Times New Roman" w:hAnsi="Times New Roman" w:cs="Times New Roman"/>
          <w:b/>
          <w:i/>
          <w:color w:val="000000"/>
          <w:sz w:val="24"/>
          <w:szCs w:val="24"/>
        </w:rPr>
        <w:t>4. Visų įmonės įsigytų ir turimų savų akcijų skaičius, jų nominalioji vertė ir įstatinio kapitalo dalis, kurią tos akcijos sudaro</w:t>
      </w:r>
    </w:p>
    <w:p w14:paraId="329D3DAB" w14:textId="77777777" w:rsidR="00364AD3" w:rsidRPr="002B1D2D" w:rsidRDefault="00364AD3" w:rsidP="00364AD3">
      <w:pPr>
        <w:spacing w:after="0" w:line="360" w:lineRule="auto"/>
        <w:ind w:firstLine="851"/>
        <w:jc w:val="both"/>
        <w:rPr>
          <w:rFonts w:ascii="Times New Roman" w:eastAsia="Times New Roman" w:hAnsi="Times New Roman" w:cs="Times New Roman"/>
          <w:b/>
          <w:sz w:val="24"/>
          <w:szCs w:val="24"/>
        </w:rPr>
      </w:pPr>
      <w:r w:rsidRPr="002B1D2D">
        <w:rPr>
          <w:rFonts w:ascii="Times New Roman" w:eastAsia="Times New Roman" w:hAnsi="Times New Roman" w:cs="Times New Roman"/>
          <w:sz w:val="24"/>
          <w:szCs w:val="24"/>
        </w:rPr>
        <w:t>Visos akcijos priklauso Kauno rajono savivaldybei.</w:t>
      </w:r>
    </w:p>
    <w:p w14:paraId="55539D0A" w14:textId="0C255656" w:rsidR="00364AD3" w:rsidRPr="002B1D2D" w:rsidRDefault="00364AD3" w:rsidP="00364AD3">
      <w:pPr>
        <w:spacing w:after="0" w:line="360" w:lineRule="auto"/>
        <w:ind w:firstLine="851"/>
        <w:jc w:val="both"/>
        <w:rPr>
          <w:rFonts w:ascii="Times New Roman" w:eastAsia="Times New Roman" w:hAnsi="Times New Roman" w:cs="Times New Roman"/>
          <w:noProof/>
          <w:sz w:val="24"/>
          <w:szCs w:val="24"/>
        </w:rPr>
      </w:pPr>
      <w:r w:rsidRPr="002B1D2D">
        <w:rPr>
          <w:rFonts w:ascii="Times New Roman" w:eastAsia="Times New Roman" w:hAnsi="Times New Roman" w:cs="Times New Roman"/>
          <w:sz w:val="24"/>
          <w:szCs w:val="24"/>
        </w:rPr>
        <w:t xml:space="preserve">Savivaldybės akcijų skaičius – </w:t>
      </w:r>
      <w:r w:rsidR="00A1773D" w:rsidRPr="002B1D2D">
        <w:rPr>
          <w:rFonts w:ascii="Times New Roman" w:eastAsia="Times New Roman" w:hAnsi="Times New Roman" w:cs="Times New Roman"/>
          <w:sz w:val="24"/>
          <w:szCs w:val="24"/>
        </w:rPr>
        <w:t>33 223</w:t>
      </w:r>
      <w:r w:rsidR="004F13C8" w:rsidRPr="002B1D2D">
        <w:rPr>
          <w:rFonts w:ascii="Times New Roman" w:eastAsia="Times New Roman" w:hAnsi="Times New Roman" w:cs="Times New Roman"/>
          <w:sz w:val="24"/>
          <w:szCs w:val="24"/>
        </w:rPr>
        <w:t> </w:t>
      </w:r>
      <w:r w:rsidR="00A1773D" w:rsidRPr="002B1D2D">
        <w:rPr>
          <w:rFonts w:ascii="Times New Roman" w:eastAsia="Times New Roman" w:hAnsi="Times New Roman" w:cs="Times New Roman"/>
          <w:sz w:val="24"/>
          <w:szCs w:val="24"/>
        </w:rPr>
        <w:t>216</w:t>
      </w:r>
      <w:r w:rsidR="004F13C8" w:rsidRPr="002B1D2D">
        <w:rPr>
          <w:rFonts w:ascii="Times New Roman" w:eastAsia="Times New Roman" w:hAnsi="Times New Roman" w:cs="Times New Roman"/>
          <w:sz w:val="24"/>
          <w:szCs w:val="24"/>
        </w:rPr>
        <w:t xml:space="preserve"> vnt.</w:t>
      </w:r>
      <w:r w:rsidRPr="002B1D2D">
        <w:rPr>
          <w:rFonts w:ascii="Times New Roman" w:eastAsia="Times New Roman" w:hAnsi="Times New Roman" w:cs="Times New Roman"/>
          <w:sz w:val="24"/>
          <w:szCs w:val="24"/>
        </w:rPr>
        <w:t xml:space="preserve"> akcijų, vienos akcijos nominali vertė</w:t>
      </w:r>
      <w:r w:rsidR="004F13C8" w:rsidRPr="002B1D2D">
        <w:rPr>
          <w:rFonts w:ascii="Times New Roman" w:eastAsia="Times New Roman" w:hAnsi="Times New Roman" w:cs="Times New Roman"/>
          <w:sz w:val="24"/>
          <w:szCs w:val="24"/>
        </w:rPr>
        <w:t xml:space="preserve"> </w:t>
      </w:r>
      <w:r w:rsidRPr="002B1D2D">
        <w:rPr>
          <w:rFonts w:ascii="Times New Roman" w:eastAsia="Times New Roman" w:hAnsi="Times New Roman" w:cs="Times New Roman"/>
          <w:sz w:val="24"/>
          <w:szCs w:val="24"/>
        </w:rPr>
        <w:t xml:space="preserve">– 0,29 </w:t>
      </w:r>
      <w:r w:rsidRPr="002B1D2D">
        <w:rPr>
          <w:rFonts w:ascii="Times New Roman" w:eastAsia="Times New Roman" w:hAnsi="Times New Roman" w:cs="Times New Roman"/>
          <w:noProof/>
          <w:sz w:val="24"/>
          <w:szCs w:val="24"/>
        </w:rPr>
        <w:t>Eur.</w:t>
      </w:r>
    </w:p>
    <w:p w14:paraId="03BC7343" w14:textId="2B21AD46" w:rsidR="00364AD3" w:rsidRPr="002B1D2D" w:rsidRDefault="00364AD3" w:rsidP="00364AD3">
      <w:pPr>
        <w:spacing w:after="0" w:line="360" w:lineRule="auto"/>
        <w:ind w:firstLine="851"/>
        <w:jc w:val="both"/>
        <w:rPr>
          <w:rFonts w:ascii="Times New Roman" w:eastAsia="Times New Roman" w:hAnsi="Times New Roman" w:cs="Times New Roman"/>
          <w:noProof/>
          <w:sz w:val="24"/>
          <w:szCs w:val="24"/>
        </w:rPr>
      </w:pPr>
      <w:r w:rsidRPr="002B1D2D">
        <w:rPr>
          <w:rFonts w:ascii="Times New Roman" w:eastAsia="Times New Roman" w:hAnsi="Times New Roman" w:cs="Times New Roman"/>
          <w:noProof/>
          <w:sz w:val="24"/>
          <w:szCs w:val="24"/>
        </w:rPr>
        <w:t xml:space="preserve">Įstatinio kapitalo </w:t>
      </w:r>
      <w:r w:rsidR="006E445C" w:rsidRPr="002B1D2D">
        <w:rPr>
          <w:rFonts w:ascii="Times New Roman" w:eastAsia="Times New Roman" w:hAnsi="Times New Roman" w:cs="Times New Roman"/>
          <w:noProof/>
          <w:sz w:val="24"/>
          <w:szCs w:val="24"/>
        </w:rPr>
        <w:t>dydis</w:t>
      </w:r>
      <w:r w:rsidRPr="002B1D2D">
        <w:rPr>
          <w:rFonts w:ascii="Times New Roman" w:eastAsia="Times New Roman" w:hAnsi="Times New Roman" w:cs="Times New Roman"/>
          <w:noProof/>
          <w:sz w:val="24"/>
          <w:szCs w:val="24"/>
        </w:rPr>
        <w:t>, kur</w:t>
      </w:r>
      <w:r w:rsidR="006E445C" w:rsidRPr="002B1D2D">
        <w:rPr>
          <w:rFonts w:ascii="Times New Roman" w:eastAsia="Times New Roman" w:hAnsi="Times New Roman" w:cs="Times New Roman"/>
          <w:noProof/>
          <w:sz w:val="24"/>
          <w:szCs w:val="24"/>
        </w:rPr>
        <w:t>į</w:t>
      </w:r>
      <w:r w:rsidRPr="002B1D2D">
        <w:rPr>
          <w:rFonts w:ascii="Times New Roman" w:eastAsia="Times New Roman" w:hAnsi="Times New Roman" w:cs="Times New Roman"/>
          <w:noProof/>
          <w:sz w:val="24"/>
          <w:szCs w:val="24"/>
        </w:rPr>
        <w:t xml:space="preserve"> tos akcijos sudaro </w:t>
      </w:r>
      <w:r w:rsidR="00A1773D" w:rsidRPr="002B1D2D">
        <w:rPr>
          <w:rFonts w:ascii="Times New Roman" w:eastAsia="Times New Roman" w:hAnsi="Times New Roman" w:cs="Times New Roman"/>
          <w:noProof/>
          <w:sz w:val="24"/>
          <w:szCs w:val="24"/>
        </w:rPr>
        <w:t>9 634 732,64</w:t>
      </w:r>
      <w:r w:rsidRPr="002B1D2D">
        <w:rPr>
          <w:rFonts w:ascii="Times New Roman" w:eastAsia="Times New Roman" w:hAnsi="Times New Roman" w:cs="Times New Roman"/>
          <w:noProof/>
          <w:sz w:val="24"/>
          <w:szCs w:val="24"/>
        </w:rPr>
        <w:t xml:space="preserve"> Eur</w:t>
      </w:r>
      <w:r w:rsidR="00CA7408" w:rsidRPr="002B1D2D">
        <w:rPr>
          <w:rFonts w:ascii="Times New Roman" w:eastAsia="Times New Roman" w:hAnsi="Times New Roman" w:cs="Times New Roman"/>
          <w:noProof/>
          <w:sz w:val="24"/>
          <w:szCs w:val="24"/>
        </w:rPr>
        <w:t>.</w:t>
      </w:r>
    </w:p>
    <w:p w14:paraId="2C54DA63" w14:textId="24142222" w:rsidR="00364AD3" w:rsidRPr="002B1D2D" w:rsidRDefault="00364AD3" w:rsidP="00275CAE">
      <w:pPr>
        <w:spacing w:after="0" w:line="360" w:lineRule="auto"/>
        <w:ind w:firstLine="851"/>
        <w:jc w:val="both"/>
        <w:rPr>
          <w:rFonts w:ascii="Times New Roman" w:eastAsia="Times New Roman" w:hAnsi="Times New Roman" w:cs="Times New Roman"/>
          <w:sz w:val="24"/>
          <w:szCs w:val="24"/>
        </w:rPr>
      </w:pPr>
      <w:r w:rsidRPr="002B1D2D">
        <w:rPr>
          <w:rFonts w:ascii="Times New Roman" w:eastAsia="Times New Roman" w:hAnsi="Times New Roman" w:cs="Times New Roman"/>
          <w:sz w:val="24"/>
          <w:szCs w:val="24"/>
        </w:rPr>
        <w:t xml:space="preserve">Per ataskaitinį laikotarpį įstatinis kapitalas </w:t>
      </w:r>
      <w:r w:rsidR="00363F09" w:rsidRPr="002B1D2D">
        <w:rPr>
          <w:rFonts w:ascii="Times New Roman" w:eastAsia="Times New Roman" w:hAnsi="Times New Roman" w:cs="Times New Roman"/>
          <w:sz w:val="24"/>
          <w:szCs w:val="24"/>
        </w:rPr>
        <w:t>ne</w:t>
      </w:r>
      <w:r w:rsidRPr="002B1D2D">
        <w:rPr>
          <w:rFonts w:ascii="Times New Roman" w:eastAsia="Times New Roman" w:hAnsi="Times New Roman" w:cs="Times New Roman"/>
          <w:sz w:val="24"/>
          <w:szCs w:val="24"/>
        </w:rPr>
        <w:t>buvo didintas. Paskutinė bendrovės įstatų redakcija 201</w:t>
      </w:r>
      <w:r w:rsidR="00A1773D" w:rsidRPr="002B1D2D">
        <w:rPr>
          <w:rFonts w:ascii="Times New Roman" w:eastAsia="Times New Roman" w:hAnsi="Times New Roman" w:cs="Times New Roman"/>
          <w:sz w:val="24"/>
          <w:szCs w:val="24"/>
        </w:rPr>
        <w:t>9</w:t>
      </w:r>
      <w:r w:rsidRPr="002B1D2D">
        <w:rPr>
          <w:rFonts w:ascii="Times New Roman" w:eastAsia="Times New Roman" w:hAnsi="Times New Roman" w:cs="Times New Roman"/>
          <w:sz w:val="24"/>
          <w:szCs w:val="24"/>
        </w:rPr>
        <w:t xml:space="preserve"> m. </w:t>
      </w:r>
      <w:r w:rsidR="00A1773D" w:rsidRPr="002B1D2D">
        <w:rPr>
          <w:rFonts w:ascii="Times New Roman" w:eastAsia="Times New Roman" w:hAnsi="Times New Roman" w:cs="Times New Roman"/>
          <w:sz w:val="24"/>
          <w:szCs w:val="24"/>
        </w:rPr>
        <w:t>gruodžio 30</w:t>
      </w:r>
      <w:r w:rsidRPr="002B1D2D">
        <w:rPr>
          <w:rFonts w:ascii="Times New Roman" w:eastAsia="Times New Roman" w:hAnsi="Times New Roman" w:cs="Times New Roman"/>
          <w:sz w:val="24"/>
          <w:szCs w:val="24"/>
        </w:rPr>
        <w:t xml:space="preserve"> d. įregistruota Juridinių asmenų registre. </w:t>
      </w:r>
    </w:p>
    <w:p w14:paraId="7228F2B2" w14:textId="77777777" w:rsidR="00796266" w:rsidRPr="0036150B" w:rsidRDefault="00796266" w:rsidP="007D7BA9">
      <w:pPr>
        <w:spacing w:after="0" w:line="240" w:lineRule="auto"/>
        <w:ind w:firstLine="851"/>
        <w:jc w:val="both"/>
        <w:rPr>
          <w:rFonts w:ascii="Times New Roman" w:eastAsia="Times New Roman" w:hAnsi="Times New Roman" w:cs="Times New Roman"/>
          <w:sz w:val="24"/>
          <w:szCs w:val="24"/>
        </w:rPr>
      </w:pPr>
    </w:p>
    <w:p w14:paraId="4E4ADD75" w14:textId="3CCE6E22" w:rsidR="00364AD3" w:rsidRPr="00364AD3" w:rsidRDefault="00364AD3" w:rsidP="00364AD3">
      <w:pPr>
        <w:spacing w:after="0" w:line="360" w:lineRule="auto"/>
        <w:ind w:firstLine="851"/>
        <w:jc w:val="both"/>
        <w:rPr>
          <w:rFonts w:ascii="Times New Roman" w:eastAsia="Times New Roman" w:hAnsi="Times New Roman" w:cs="Times New Roman"/>
          <w:b/>
          <w:i/>
          <w:color w:val="000000"/>
          <w:sz w:val="24"/>
          <w:szCs w:val="24"/>
        </w:rPr>
      </w:pPr>
      <w:r w:rsidRPr="00AC04DB">
        <w:rPr>
          <w:rFonts w:ascii="Times New Roman" w:eastAsia="Times New Roman" w:hAnsi="Times New Roman" w:cs="Times New Roman"/>
          <w:b/>
          <w:i/>
          <w:iCs/>
          <w:color w:val="000000"/>
          <w:sz w:val="24"/>
          <w:szCs w:val="24"/>
        </w:rPr>
        <w:t>5</w:t>
      </w:r>
      <w:r w:rsidRPr="00364AD3">
        <w:rPr>
          <w:rFonts w:ascii="Times New Roman" w:eastAsia="Times New Roman" w:hAnsi="Times New Roman" w:cs="Times New Roman"/>
          <w:b/>
          <w:color w:val="000000"/>
          <w:sz w:val="24"/>
          <w:szCs w:val="24"/>
        </w:rPr>
        <w:t xml:space="preserve">. </w:t>
      </w:r>
      <w:r w:rsidRPr="00364AD3">
        <w:rPr>
          <w:rFonts w:ascii="Times New Roman" w:eastAsia="Times New Roman" w:hAnsi="Times New Roman" w:cs="Times New Roman"/>
          <w:b/>
          <w:i/>
          <w:color w:val="000000"/>
          <w:sz w:val="24"/>
          <w:szCs w:val="24"/>
        </w:rPr>
        <w:t>Per ataskaitinį laikotarpį įsigytų ir perleistų savų akcijų skaičius, jų nominalioji vertė ir įstatinio kapitalo dalis, kurią tos akcijos sudaro</w:t>
      </w:r>
    </w:p>
    <w:p w14:paraId="1A12EFF6" w14:textId="2909C4C1" w:rsidR="00364AD3" w:rsidRPr="002B1D2D" w:rsidRDefault="00364AD3" w:rsidP="00275CAE">
      <w:pPr>
        <w:spacing w:after="0" w:line="360" w:lineRule="auto"/>
        <w:ind w:left="710" w:firstLine="141"/>
        <w:jc w:val="both"/>
        <w:rPr>
          <w:rFonts w:ascii="Times New Roman" w:eastAsia="Times New Roman" w:hAnsi="Times New Roman" w:cs="Times New Roman"/>
          <w:sz w:val="24"/>
          <w:szCs w:val="24"/>
        </w:rPr>
      </w:pPr>
      <w:r w:rsidRPr="002B1D2D">
        <w:rPr>
          <w:rFonts w:ascii="Times New Roman" w:eastAsia="Times New Roman" w:hAnsi="Times New Roman" w:cs="Times New Roman"/>
          <w:sz w:val="24"/>
          <w:szCs w:val="24"/>
        </w:rPr>
        <w:t>Per ataskaitinį laikotarpį savų akcijų nebuvo įsigyta.</w:t>
      </w:r>
    </w:p>
    <w:p w14:paraId="76CDF7C7" w14:textId="77777777" w:rsidR="00796266" w:rsidRPr="00364AD3" w:rsidRDefault="00796266" w:rsidP="007D7BA9">
      <w:pPr>
        <w:spacing w:after="0" w:line="240" w:lineRule="auto"/>
        <w:ind w:left="709" w:firstLine="142"/>
        <w:jc w:val="both"/>
        <w:rPr>
          <w:rFonts w:ascii="Times New Roman" w:eastAsia="Times New Roman" w:hAnsi="Times New Roman" w:cs="Times New Roman"/>
          <w:b/>
          <w:color w:val="000000"/>
          <w:sz w:val="24"/>
          <w:szCs w:val="24"/>
        </w:rPr>
      </w:pPr>
    </w:p>
    <w:p w14:paraId="638C68DC" w14:textId="77777777" w:rsidR="00364AD3" w:rsidRPr="00364AD3" w:rsidRDefault="00364AD3" w:rsidP="00364AD3">
      <w:pPr>
        <w:spacing w:after="0" w:line="360" w:lineRule="auto"/>
        <w:ind w:firstLine="851"/>
        <w:jc w:val="both"/>
        <w:rPr>
          <w:rFonts w:ascii="Times New Roman" w:eastAsia="Times New Roman" w:hAnsi="Times New Roman" w:cs="Times New Roman"/>
          <w:b/>
          <w:i/>
          <w:color w:val="000000"/>
          <w:sz w:val="24"/>
          <w:szCs w:val="24"/>
        </w:rPr>
      </w:pPr>
      <w:r w:rsidRPr="00AC04DB">
        <w:rPr>
          <w:rFonts w:ascii="Times New Roman" w:eastAsia="Times New Roman" w:hAnsi="Times New Roman" w:cs="Times New Roman"/>
          <w:b/>
          <w:i/>
          <w:iCs/>
          <w:color w:val="000000"/>
          <w:sz w:val="24"/>
          <w:szCs w:val="24"/>
        </w:rPr>
        <w:t>6</w:t>
      </w:r>
      <w:r w:rsidRPr="00364AD3">
        <w:rPr>
          <w:rFonts w:ascii="Times New Roman" w:eastAsia="Times New Roman" w:hAnsi="Times New Roman" w:cs="Times New Roman"/>
          <w:b/>
          <w:color w:val="000000"/>
          <w:sz w:val="24"/>
          <w:szCs w:val="24"/>
        </w:rPr>
        <w:t xml:space="preserve">. </w:t>
      </w:r>
      <w:r w:rsidRPr="00364AD3">
        <w:rPr>
          <w:rFonts w:ascii="Times New Roman" w:eastAsia="Times New Roman" w:hAnsi="Times New Roman" w:cs="Times New Roman"/>
          <w:b/>
          <w:i/>
          <w:color w:val="000000"/>
          <w:sz w:val="24"/>
          <w:szCs w:val="24"/>
        </w:rPr>
        <w:t xml:space="preserve">Informacija apie savų akcijų, jeigu jos įsigyjamos ar perleidžiamos už užmokestį, apmokėjimą </w:t>
      </w:r>
    </w:p>
    <w:p w14:paraId="1C9FBE7A" w14:textId="4D3886F4" w:rsidR="00364AD3" w:rsidRPr="002B1D2D" w:rsidRDefault="00364AD3" w:rsidP="00364AD3">
      <w:pPr>
        <w:spacing w:after="0" w:line="360" w:lineRule="auto"/>
        <w:ind w:firstLine="851"/>
        <w:jc w:val="both"/>
        <w:rPr>
          <w:rFonts w:ascii="Times New Roman" w:eastAsia="Times New Roman" w:hAnsi="Times New Roman" w:cs="Times New Roman"/>
          <w:sz w:val="24"/>
          <w:szCs w:val="24"/>
        </w:rPr>
      </w:pPr>
      <w:r w:rsidRPr="002B1D2D">
        <w:rPr>
          <w:rFonts w:ascii="Times New Roman" w:eastAsia="Times New Roman" w:hAnsi="Times New Roman" w:cs="Times New Roman"/>
          <w:sz w:val="24"/>
          <w:szCs w:val="24"/>
        </w:rPr>
        <w:t xml:space="preserve">Apmokėjimas už savas akcijas, įsigyjant jas už užmokestį, nebuvo vykdomas. </w:t>
      </w:r>
    </w:p>
    <w:p w14:paraId="0C9E1EA1" w14:textId="77777777" w:rsidR="00796266" w:rsidRPr="00364AD3" w:rsidRDefault="00796266" w:rsidP="007D7BA9">
      <w:pPr>
        <w:spacing w:after="0" w:line="240" w:lineRule="auto"/>
        <w:ind w:firstLine="851"/>
        <w:jc w:val="both"/>
        <w:rPr>
          <w:rFonts w:ascii="Times New Roman" w:eastAsia="Times New Roman" w:hAnsi="Times New Roman" w:cs="Times New Roman"/>
          <w:color w:val="000000"/>
          <w:sz w:val="24"/>
          <w:szCs w:val="24"/>
        </w:rPr>
      </w:pPr>
    </w:p>
    <w:p w14:paraId="375B2025" w14:textId="77777777" w:rsidR="00364AD3" w:rsidRPr="00364AD3" w:rsidRDefault="00364AD3" w:rsidP="00364AD3">
      <w:pPr>
        <w:spacing w:after="0" w:line="360" w:lineRule="auto"/>
        <w:ind w:firstLine="851"/>
        <w:jc w:val="both"/>
        <w:rPr>
          <w:rFonts w:ascii="Times New Roman" w:eastAsia="Times New Roman" w:hAnsi="Times New Roman" w:cs="Times New Roman"/>
          <w:b/>
          <w:color w:val="000000"/>
          <w:sz w:val="24"/>
          <w:szCs w:val="24"/>
        </w:rPr>
      </w:pPr>
      <w:r w:rsidRPr="00AC04DB">
        <w:rPr>
          <w:rFonts w:ascii="Times New Roman" w:eastAsia="Times New Roman" w:hAnsi="Times New Roman" w:cs="Times New Roman"/>
          <w:b/>
          <w:i/>
          <w:iCs/>
          <w:color w:val="000000"/>
          <w:sz w:val="24"/>
          <w:szCs w:val="24"/>
        </w:rPr>
        <w:t>7</w:t>
      </w:r>
      <w:r w:rsidRPr="00364AD3">
        <w:rPr>
          <w:rFonts w:ascii="Times New Roman" w:eastAsia="Times New Roman" w:hAnsi="Times New Roman" w:cs="Times New Roman"/>
          <w:b/>
          <w:color w:val="000000"/>
          <w:sz w:val="24"/>
          <w:szCs w:val="24"/>
        </w:rPr>
        <w:t xml:space="preserve">. </w:t>
      </w:r>
      <w:r w:rsidRPr="00364AD3">
        <w:rPr>
          <w:rFonts w:ascii="Times New Roman" w:eastAsia="Times New Roman" w:hAnsi="Times New Roman" w:cs="Times New Roman"/>
          <w:b/>
          <w:i/>
          <w:color w:val="000000"/>
          <w:sz w:val="24"/>
          <w:szCs w:val="24"/>
        </w:rPr>
        <w:t>Įmonės savų akcijų įsigijimo per ataskaitinį laikotarpį priežastys</w:t>
      </w:r>
    </w:p>
    <w:p w14:paraId="3DECEC68" w14:textId="1EFD99EA" w:rsidR="00364AD3" w:rsidRDefault="00364AD3" w:rsidP="00364AD3">
      <w:pPr>
        <w:spacing w:after="0" w:line="360" w:lineRule="auto"/>
        <w:ind w:firstLine="851"/>
        <w:jc w:val="both"/>
        <w:rPr>
          <w:rFonts w:ascii="Times New Roman" w:eastAsia="Times New Roman" w:hAnsi="Times New Roman" w:cs="Times New Roman"/>
          <w:color w:val="000000"/>
          <w:sz w:val="24"/>
          <w:szCs w:val="24"/>
        </w:rPr>
      </w:pPr>
      <w:r w:rsidRPr="00364AD3">
        <w:rPr>
          <w:rFonts w:ascii="Times New Roman" w:eastAsia="Times New Roman" w:hAnsi="Times New Roman" w:cs="Times New Roman"/>
          <w:color w:val="000000"/>
          <w:sz w:val="24"/>
          <w:szCs w:val="24"/>
        </w:rPr>
        <w:t>Apmokėjimas  už savas akcijas, įsigyjant jas už užmokestį, nebuvo vykdomas.</w:t>
      </w:r>
    </w:p>
    <w:p w14:paraId="0206780F" w14:textId="77777777" w:rsidR="00796266" w:rsidRPr="00364AD3" w:rsidRDefault="00796266" w:rsidP="007D7BA9">
      <w:pPr>
        <w:spacing w:after="0" w:line="240" w:lineRule="auto"/>
        <w:ind w:firstLine="851"/>
        <w:jc w:val="both"/>
        <w:rPr>
          <w:rFonts w:ascii="Times New Roman" w:eastAsia="Times New Roman" w:hAnsi="Times New Roman" w:cs="Times New Roman"/>
          <w:color w:val="000000"/>
          <w:sz w:val="24"/>
          <w:szCs w:val="24"/>
        </w:rPr>
      </w:pPr>
    </w:p>
    <w:p w14:paraId="453617C4" w14:textId="77777777" w:rsidR="00364AD3" w:rsidRPr="00364AD3" w:rsidRDefault="00364AD3" w:rsidP="00364AD3">
      <w:pPr>
        <w:spacing w:after="0" w:line="360" w:lineRule="auto"/>
        <w:ind w:left="710" w:firstLine="141"/>
        <w:jc w:val="both"/>
        <w:rPr>
          <w:rFonts w:ascii="Times New Roman" w:eastAsia="Times New Roman" w:hAnsi="Times New Roman" w:cs="Times New Roman"/>
          <w:b/>
          <w:i/>
          <w:color w:val="000000"/>
          <w:sz w:val="24"/>
          <w:szCs w:val="24"/>
        </w:rPr>
      </w:pPr>
      <w:r w:rsidRPr="00AC04DB">
        <w:rPr>
          <w:rFonts w:ascii="Times New Roman" w:eastAsia="Times New Roman" w:hAnsi="Times New Roman" w:cs="Times New Roman"/>
          <w:b/>
          <w:i/>
          <w:iCs/>
          <w:color w:val="000000"/>
          <w:sz w:val="24"/>
          <w:szCs w:val="24"/>
        </w:rPr>
        <w:t>8</w:t>
      </w:r>
      <w:r w:rsidRPr="00364AD3">
        <w:rPr>
          <w:rFonts w:ascii="Times New Roman" w:eastAsia="Times New Roman" w:hAnsi="Times New Roman" w:cs="Times New Roman"/>
          <w:b/>
          <w:color w:val="000000"/>
          <w:sz w:val="24"/>
          <w:szCs w:val="24"/>
        </w:rPr>
        <w:t xml:space="preserve">. </w:t>
      </w:r>
      <w:r w:rsidRPr="00364AD3">
        <w:rPr>
          <w:rFonts w:ascii="Times New Roman" w:eastAsia="Times New Roman" w:hAnsi="Times New Roman" w:cs="Times New Roman"/>
          <w:b/>
          <w:i/>
          <w:color w:val="000000"/>
          <w:sz w:val="24"/>
          <w:szCs w:val="24"/>
        </w:rPr>
        <w:t>Informacija apie įmonės filialus ir atstovybes</w:t>
      </w:r>
    </w:p>
    <w:p w14:paraId="473A86B4" w14:textId="77777777" w:rsidR="00364AD3" w:rsidRPr="00364AD3" w:rsidRDefault="00364AD3" w:rsidP="00364AD3">
      <w:pPr>
        <w:spacing w:after="0" w:line="360" w:lineRule="auto"/>
        <w:ind w:left="710" w:firstLine="141"/>
        <w:jc w:val="both"/>
        <w:rPr>
          <w:rFonts w:ascii="Times New Roman" w:eastAsia="Times New Roman" w:hAnsi="Times New Roman" w:cs="Times New Roman"/>
          <w:b/>
          <w:color w:val="000000"/>
          <w:sz w:val="24"/>
          <w:szCs w:val="24"/>
        </w:rPr>
      </w:pPr>
      <w:r w:rsidRPr="00364AD3">
        <w:rPr>
          <w:rFonts w:ascii="Times New Roman" w:eastAsia="Times New Roman" w:hAnsi="Times New Roman" w:cs="Times New Roman"/>
          <w:color w:val="000000"/>
          <w:sz w:val="24"/>
          <w:szCs w:val="24"/>
        </w:rPr>
        <w:t>Bendrovė filialų ir atstovybių neturi.</w:t>
      </w:r>
    </w:p>
    <w:p w14:paraId="0E7B1BC1" w14:textId="4105CF2F" w:rsidR="005F5129" w:rsidRDefault="00364AD3" w:rsidP="00275CAE">
      <w:pPr>
        <w:spacing w:after="0" w:line="360" w:lineRule="auto"/>
        <w:ind w:firstLine="851"/>
        <w:jc w:val="both"/>
        <w:rPr>
          <w:rFonts w:ascii="Times New Roman" w:eastAsia="Times New Roman" w:hAnsi="Times New Roman" w:cs="Times New Roman"/>
          <w:b/>
          <w:i/>
          <w:color w:val="000000"/>
          <w:sz w:val="24"/>
          <w:szCs w:val="24"/>
        </w:rPr>
      </w:pPr>
      <w:r w:rsidRPr="00AC04DB">
        <w:rPr>
          <w:rFonts w:ascii="Times New Roman" w:eastAsia="Times New Roman" w:hAnsi="Times New Roman" w:cs="Times New Roman"/>
          <w:b/>
          <w:i/>
          <w:iCs/>
          <w:color w:val="000000"/>
          <w:sz w:val="24"/>
          <w:szCs w:val="24"/>
        </w:rPr>
        <w:lastRenderedPageBreak/>
        <w:t>9</w:t>
      </w:r>
      <w:r w:rsidRPr="00364AD3">
        <w:rPr>
          <w:rFonts w:ascii="Times New Roman" w:eastAsia="Times New Roman" w:hAnsi="Times New Roman" w:cs="Times New Roman"/>
          <w:b/>
          <w:i/>
          <w:color w:val="000000"/>
          <w:sz w:val="24"/>
          <w:szCs w:val="24"/>
        </w:rPr>
        <w:t>. Informacija apie svarbius įvykius, įvykusius po finansinių metų pabaigos</w:t>
      </w:r>
    </w:p>
    <w:p w14:paraId="61459047" w14:textId="5776526E" w:rsidR="00796266" w:rsidRPr="00ED2154" w:rsidRDefault="008173F9" w:rsidP="00C20BD6">
      <w:pPr>
        <w:pStyle w:val="Pagrindinistekstas"/>
        <w:spacing w:line="360" w:lineRule="auto"/>
        <w:ind w:firstLine="851"/>
        <w:rPr>
          <w:bCs/>
          <w:color w:val="000000"/>
          <w:szCs w:val="24"/>
        </w:rPr>
      </w:pPr>
      <w:r w:rsidRPr="00ED2154">
        <w:rPr>
          <w:bCs/>
          <w:color w:val="000000"/>
          <w:szCs w:val="24"/>
        </w:rPr>
        <w:t xml:space="preserve">Bendrovėje </w:t>
      </w:r>
      <w:r w:rsidR="00ED2154" w:rsidRPr="00ED2154">
        <w:rPr>
          <w:bCs/>
          <w:color w:val="000000"/>
          <w:szCs w:val="24"/>
        </w:rPr>
        <w:t xml:space="preserve">jokių reikšmingų </w:t>
      </w:r>
      <w:r w:rsidR="00ED2154" w:rsidRPr="00ED2154">
        <w:rPr>
          <w:bCs/>
          <w:noProof/>
          <w:color w:val="000000"/>
          <w:szCs w:val="24"/>
        </w:rPr>
        <w:t>po</w:t>
      </w:r>
      <w:r w:rsidR="007116FB">
        <w:rPr>
          <w:bCs/>
          <w:noProof/>
          <w:color w:val="000000"/>
          <w:szCs w:val="24"/>
        </w:rPr>
        <w:t xml:space="preserve"> </w:t>
      </w:r>
      <w:r w:rsidR="00ED2154" w:rsidRPr="00ED2154">
        <w:rPr>
          <w:bCs/>
          <w:noProof/>
          <w:color w:val="000000"/>
          <w:szCs w:val="24"/>
        </w:rPr>
        <w:t xml:space="preserve">ataskaitinių </w:t>
      </w:r>
      <w:r w:rsidR="00ED2154" w:rsidRPr="00ED2154">
        <w:rPr>
          <w:bCs/>
          <w:color w:val="000000"/>
          <w:szCs w:val="24"/>
        </w:rPr>
        <w:t>įvykių nebuvo.</w:t>
      </w:r>
    </w:p>
    <w:p w14:paraId="58DD7F79" w14:textId="77777777" w:rsidR="00ED2154" w:rsidRDefault="00ED2154" w:rsidP="007D7BA9">
      <w:pPr>
        <w:pStyle w:val="Pagrindinistekstas"/>
        <w:ind w:firstLine="851"/>
        <w:rPr>
          <w:b/>
          <w:color w:val="000000"/>
          <w:szCs w:val="24"/>
        </w:rPr>
      </w:pPr>
    </w:p>
    <w:p w14:paraId="3C81D2DF" w14:textId="6BFCB5F6" w:rsidR="00796266" w:rsidRPr="00796266" w:rsidRDefault="00364AD3" w:rsidP="00796266">
      <w:pPr>
        <w:pStyle w:val="Pagrindinistekstas"/>
        <w:spacing w:line="360" w:lineRule="auto"/>
        <w:ind w:firstLine="851"/>
        <w:rPr>
          <w:b/>
          <w:i/>
          <w:color w:val="000000"/>
          <w:szCs w:val="24"/>
        </w:rPr>
      </w:pPr>
      <w:r w:rsidRPr="00AC04DB">
        <w:rPr>
          <w:b/>
          <w:i/>
          <w:iCs/>
          <w:color w:val="000000"/>
          <w:szCs w:val="24"/>
        </w:rPr>
        <w:t>10.</w:t>
      </w:r>
      <w:r w:rsidRPr="00364AD3">
        <w:rPr>
          <w:b/>
          <w:color w:val="000000"/>
          <w:szCs w:val="24"/>
        </w:rPr>
        <w:t xml:space="preserve"> </w:t>
      </w:r>
      <w:r w:rsidRPr="00364AD3">
        <w:rPr>
          <w:b/>
          <w:i/>
          <w:color w:val="000000"/>
          <w:szCs w:val="24"/>
        </w:rPr>
        <w:t>Įmonės veiklos planai ir prognozės</w:t>
      </w:r>
    </w:p>
    <w:p w14:paraId="7562EA3A" w14:textId="3018A515" w:rsidR="00364AD3" w:rsidRPr="00364AD3" w:rsidRDefault="00364AD3" w:rsidP="00364AD3">
      <w:pPr>
        <w:spacing w:after="0" w:line="360" w:lineRule="auto"/>
        <w:ind w:firstLine="851"/>
        <w:jc w:val="both"/>
        <w:rPr>
          <w:rFonts w:ascii="Times New Roman" w:eastAsia="Times New Roman" w:hAnsi="Times New Roman" w:cs="Times New Roman"/>
          <w:color w:val="000000"/>
          <w:sz w:val="24"/>
          <w:szCs w:val="24"/>
        </w:rPr>
      </w:pPr>
      <w:r w:rsidRPr="00364AD3">
        <w:rPr>
          <w:rFonts w:ascii="Times New Roman" w:eastAsia="Times New Roman" w:hAnsi="Times New Roman" w:cs="Times New Roman"/>
          <w:color w:val="000000"/>
          <w:sz w:val="24"/>
          <w:szCs w:val="24"/>
        </w:rPr>
        <w:t>Pagrindiniai tikslai:</w:t>
      </w:r>
    </w:p>
    <w:p w14:paraId="6EC09B4B" w14:textId="77777777" w:rsidR="00364AD3" w:rsidRPr="00364AD3" w:rsidRDefault="00364AD3" w:rsidP="00556BC4">
      <w:pPr>
        <w:spacing w:after="0" w:line="360" w:lineRule="auto"/>
        <w:ind w:firstLine="851"/>
        <w:jc w:val="both"/>
        <w:rPr>
          <w:rFonts w:ascii="Times New Roman" w:eastAsia="Times New Roman" w:hAnsi="Times New Roman" w:cs="Times New Roman"/>
          <w:color w:val="000000"/>
          <w:sz w:val="24"/>
          <w:szCs w:val="24"/>
        </w:rPr>
      </w:pPr>
      <w:r w:rsidRPr="00364AD3">
        <w:rPr>
          <w:rFonts w:ascii="Times New Roman" w:eastAsia="Times New Roman" w:hAnsi="Times New Roman" w:cs="Times New Roman"/>
          <w:color w:val="000000"/>
          <w:sz w:val="24"/>
          <w:szCs w:val="24"/>
        </w:rPr>
        <w:t>▪ toliau tęsti ir vykdyti geriamojo vandens kokybės gerinimo programą, įrengiant geriamojo vandens gerinimo įrenginius ir mažiausiai (iki 200) gyventojų turinčiose gyvenvietėse;</w:t>
      </w:r>
    </w:p>
    <w:p w14:paraId="6E127F8F" w14:textId="77777777" w:rsidR="00364AD3" w:rsidRPr="00364AD3" w:rsidRDefault="00364AD3" w:rsidP="00556BC4">
      <w:pPr>
        <w:spacing w:after="0" w:line="360" w:lineRule="auto"/>
        <w:ind w:firstLine="851"/>
        <w:jc w:val="both"/>
        <w:rPr>
          <w:rFonts w:ascii="Times New Roman" w:eastAsia="Times New Roman" w:hAnsi="Times New Roman" w:cs="Times New Roman"/>
          <w:noProof/>
          <w:color w:val="000000"/>
          <w:sz w:val="24"/>
          <w:szCs w:val="24"/>
        </w:rPr>
      </w:pPr>
      <w:r w:rsidRPr="00364AD3">
        <w:rPr>
          <w:rFonts w:ascii="Times New Roman" w:eastAsia="Times New Roman" w:hAnsi="Times New Roman" w:cs="Times New Roman"/>
          <w:noProof/>
          <w:color w:val="000000"/>
          <w:sz w:val="24"/>
          <w:szCs w:val="24"/>
        </w:rPr>
        <w:t>▪ aktyviai dalyvauti, įgyvendinant ES lėšomis vykdomus Nemuno aukštupio baseino investicinio plano projektus, dumblo panaudojimo Lietuvoje projektus ir kitus aptarnaujamoje teritorijoje įgyvendinamus vandentvarkos projektus;</w:t>
      </w:r>
    </w:p>
    <w:p w14:paraId="56B47FC4" w14:textId="34B3D6E0" w:rsidR="00364AD3" w:rsidRPr="00364AD3" w:rsidRDefault="00364AD3" w:rsidP="00556BC4">
      <w:pPr>
        <w:tabs>
          <w:tab w:val="left" w:pos="851"/>
        </w:tabs>
        <w:spacing w:after="0" w:line="360" w:lineRule="auto"/>
        <w:ind w:firstLine="851"/>
        <w:jc w:val="both"/>
        <w:rPr>
          <w:rFonts w:ascii="Times New Roman" w:eastAsia="Times New Roman" w:hAnsi="Times New Roman" w:cs="Times New Roman"/>
          <w:color w:val="000000"/>
          <w:sz w:val="24"/>
          <w:szCs w:val="24"/>
        </w:rPr>
      </w:pPr>
      <w:r w:rsidRPr="00364AD3">
        <w:rPr>
          <w:rFonts w:ascii="Times New Roman" w:eastAsia="Times New Roman" w:hAnsi="Times New Roman" w:cs="Times New Roman"/>
          <w:color w:val="000000"/>
          <w:sz w:val="24"/>
          <w:szCs w:val="24"/>
        </w:rPr>
        <w:t>▪ siekti, kad prie naujų vandentiekio ir nuotekų tinklų būtų prijungti visi suplanuoti gyventoj</w:t>
      </w:r>
      <w:r w:rsidR="00ED5F47">
        <w:rPr>
          <w:rFonts w:ascii="Times New Roman" w:eastAsia="Times New Roman" w:hAnsi="Times New Roman" w:cs="Times New Roman"/>
          <w:color w:val="000000"/>
          <w:sz w:val="24"/>
          <w:szCs w:val="24"/>
        </w:rPr>
        <w:t>ų įvadai ir išvadai;</w:t>
      </w:r>
    </w:p>
    <w:p w14:paraId="00F2EFD5" w14:textId="04331052" w:rsidR="00AE4A75" w:rsidRDefault="00364AD3" w:rsidP="00556BC4">
      <w:pPr>
        <w:tabs>
          <w:tab w:val="left" w:pos="851"/>
        </w:tabs>
        <w:spacing w:after="0" w:line="360" w:lineRule="auto"/>
        <w:ind w:firstLine="851"/>
        <w:jc w:val="both"/>
        <w:rPr>
          <w:rFonts w:ascii="Times New Roman" w:eastAsia="Times New Roman" w:hAnsi="Times New Roman" w:cs="Times New Roman"/>
          <w:color w:val="000000"/>
          <w:sz w:val="24"/>
          <w:szCs w:val="24"/>
        </w:rPr>
      </w:pPr>
      <w:bookmarkStart w:id="1" w:name="_Hlk38896784"/>
      <w:r w:rsidRPr="00364AD3">
        <w:rPr>
          <w:rFonts w:ascii="Times New Roman" w:eastAsia="Times New Roman" w:hAnsi="Times New Roman" w:cs="Times New Roman"/>
          <w:color w:val="000000"/>
          <w:sz w:val="24"/>
          <w:szCs w:val="24"/>
        </w:rPr>
        <w:t>▪</w:t>
      </w:r>
      <w:bookmarkEnd w:id="1"/>
      <w:r w:rsidRPr="00364AD3">
        <w:rPr>
          <w:rFonts w:ascii="Times New Roman" w:eastAsia="Times New Roman" w:hAnsi="Times New Roman" w:cs="Times New Roman"/>
          <w:color w:val="000000"/>
          <w:sz w:val="24"/>
          <w:szCs w:val="24"/>
        </w:rPr>
        <w:t xml:space="preserve"> ypatingą dėmesį ir toliau skirti atsiskaitymų kontrolei ir skolų išieškojimui</w:t>
      </w:r>
      <w:r w:rsidR="00CA7408">
        <w:rPr>
          <w:rFonts w:ascii="Times New Roman" w:eastAsia="Times New Roman" w:hAnsi="Times New Roman" w:cs="Times New Roman"/>
          <w:color w:val="000000"/>
          <w:sz w:val="24"/>
          <w:szCs w:val="24"/>
        </w:rPr>
        <w:t>;</w:t>
      </w:r>
    </w:p>
    <w:p w14:paraId="2E240140" w14:textId="28CC9D48" w:rsidR="006153CF" w:rsidRDefault="006153CF" w:rsidP="00556BC4">
      <w:pPr>
        <w:spacing w:after="0" w:line="360" w:lineRule="auto"/>
        <w:ind w:firstLine="851"/>
        <w:jc w:val="both"/>
        <w:rPr>
          <w:rFonts w:ascii="Times New Roman" w:hAnsi="Times New Roman" w:cs="Times New Roman"/>
          <w:sz w:val="24"/>
          <w:szCs w:val="24"/>
        </w:rPr>
      </w:pPr>
      <w:r w:rsidRPr="00364AD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t>k</w:t>
      </w:r>
      <w:r w:rsidRPr="00960E36">
        <w:rPr>
          <w:rFonts w:ascii="Times New Roman" w:hAnsi="Times New Roman" w:cs="Times New Roman"/>
          <w:sz w:val="24"/>
          <w:szCs w:val="24"/>
        </w:rPr>
        <w:t>artu su Kauno rajono savivaldyb</w:t>
      </w:r>
      <w:r>
        <w:rPr>
          <w:rFonts w:ascii="Times New Roman" w:hAnsi="Times New Roman" w:cs="Times New Roman"/>
          <w:sz w:val="24"/>
          <w:szCs w:val="24"/>
        </w:rPr>
        <w:t>ės administracija</w:t>
      </w:r>
      <w:r w:rsidRPr="00960E36">
        <w:rPr>
          <w:rFonts w:ascii="Times New Roman" w:hAnsi="Times New Roman" w:cs="Times New Roman"/>
          <w:sz w:val="24"/>
          <w:szCs w:val="24"/>
        </w:rPr>
        <w:t xml:space="preserve"> </w:t>
      </w:r>
      <w:r>
        <w:rPr>
          <w:rFonts w:ascii="Times New Roman" w:hAnsi="Times New Roman" w:cs="Times New Roman"/>
          <w:sz w:val="24"/>
          <w:szCs w:val="24"/>
        </w:rPr>
        <w:t>tęsti pradėtus</w:t>
      </w:r>
      <w:r w:rsidRPr="00960E36">
        <w:rPr>
          <w:rFonts w:ascii="Times New Roman" w:hAnsi="Times New Roman" w:cs="Times New Roman"/>
          <w:sz w:val="24"/>
          <w:szCs w:val="24"/>
        </w:rPr>
        <w:t xml:space="preserve"> darbus</w:t>
      </w:r>
      <w:r w:rsidR="00E62259">
        <w:rPr>
          <w:rFonts w:ascii="Times New Roman" w:hAnsi="Times New Roman" w:cs="Times New Roman"/>
          <w:sz w:val="24"/>
          <w:szCs w:val="24"/>
        </w:rPr>
        <w:t>;</w:t>
      </w:r>
      <w:r w:rsidRPr="00960E36">
        <w:rPr>
          <w:rFonts w:ascii="Times New Roman" w:hAnsi="Times New Roman" w:cs="Times New Roman"/>
          <w:sz w:val="24"/>
          <w:szCs w:val="24"/>
        </w:rPr>
        <w:t xml:space="preserve"> įgyvendinant vandens tiekimo ir nuotekų tvarkymo sistemų plėtros </w:t>
      </w:r>
      <w:r>
        <w:rPr>
          <w:rFonts w:ascii="Times New Roman" w:hAnsi="Times New Roman" w:cs="Times New Roman"/>
          <w:sz w:val="24"/>
          <w:szCs w:val="24"/>
        </w:rPr>
        <w:t xml:space="preserve">ir </w:t>
      </w:r>
      <w:r w:rsidRPr="00960E36">
        <w:rPr>
          <w:rFonts w:ascii="Times New Roman" w:hAnsi="Times New Roman" w:cs="Times New Roman"/>
          <w:sz w:val="24"/>
          <w:szCs w:val="24"/>
        </w:rPr>
        <w:t>renovavimo projektus, plečiant savivaldybės gyventojams paslaugų prieinamumą, gerinant paslaugų kokybę</w:t>
      </w:r>
      <w:r w:rsidR="00CA7408">
        <w:rPr>
          <w:rFonts w:ascii="Times New Roman" w:hAnsi="Times New Roman" w:cs="Times New Roman"/>
          <w:sz w:val="24"/>
          <w:szCs w:val="24"/>
        </w:rPr>
        <w:t>;</w:t>
      </w:r>
    </w:p>
    <w:p w14:paraId="089C0542" w14:textId="21D2F511" w:rsidR="006153CF" w:rsidRDefault="006153CF" w:rsidP="000D7617">
      <w:pPr>
        <w:spacing w:after="0" w:line="360" w:lineRule="auto"/>
        <w:ind w:firstLine="720"/>
        <w:jc w:val="both"/>
        <w:rPr>
          <w:rFonts w:ascii="Times New Roman" w:hAnsi="Times New Roman" w:cs="Times New Roman"/>
          <w:sz w:val="24"/>
          <w:szCs w:val="24"/>
        </w:rPr>
      </w:pPr>
      <w:bookmarkStart w:id="2" w:name="_Hlk38897113"/>
      <w:r w:rsidRPr="00364AD3">
        <w:rPr>
          <w:rFonts w:ascii="Times New Roman" w:eastAsia="Times New Roman" w:hAnsi="Times New Roman" w:cs="Times New Roman"/>
          <w:color w:val="000000"/>
          <w:sz w:val="24"/>
          <w:szCs w:val="24"/>
        </w:rPr>
        <w:t>▪</w:t>
      </w:r>
      <w:bookmarkEnd w:id="2"/>
      <w:r>
        <w:rPr>
          <w:rFonts w:ascii="Times New Roman" w:eastAsia="Times New Roman" w:hAnsi="Times New Roman" w:cs="Times New Roman"/>
          <w:color w:val="000000"/>
          <w:sz w:val="24"/>
          <w:szCs w:val="24"/>
        </w:rPr>
        <w:t xml:space="preserve"> </w:t>
      </w:r>
      <w:r w:rsidR="002C32E9">
        <w:rPr>
          <w:rFonts w:ascii="Times New Roman" w:eastAsia="Times New Roman" w:hAnsi="Times New Roman" w:cs="Times New Roman"/>
          <w:color w:val="000000"/>
          <w:sz w:val="24"/>
          <w:szCs w:val="24"/>
        </w:rPr>
        <w:t xml:space="preserve">siekti </w:t>
      </w:r>
      <w:r>
        <w:rPr>
          <w:rFonts w:ascii="Times New Roman" w:hAnsi="Times New Roman" w:cs="Times New Roman"/>
          <w:sz w:val="24"/>
          <w:szCs w:val="24"/>
        </w:rPr>
        <w:t>veiklos skaidrum</w:t>
      </w:r>
      <w:r w:rsidR="002C32E9">
        <w:rPr>
          <w:rFonts w:ascii="Times New Roman" w:hAnsi="Times New Roman" w:cs="Times New Roman"/>
          <w:sz w:val="24"/>
          <w:szCs w:val="24"/>
        </w:rPr>
        <w:t>o</w:t>
      </w:r>
      <w:r w:rsidR="00E62259">
        <w:rPr>
          <w:rFonts w:ascii="Times New Roman" w:hAnsi="Times New Roman" w:cs="Times New Roman"/>
          <w:sz w:val="24"/>
          <w:szCs w:val="24"/>
        </w:rPr>
        <w:t xml:space="preserve"> – </w:t>
      </w:r>
      <w:r>
        <w:rPr>
          <w:rFonts w:ascii="Times New Roman" w:hAnsi="Times New Roman" w:cs="Times New Roman"/>
          <w:sz w:val="24"/>
          <w:szCs w:val="24"/>
        </w:rPr>
        <w:t xml:space="preserve">viešųjų pirkimų ir personalo politikos skaidrumo bei korupcijos </w:t>
      </w:r>
      <w:r>
        <w:rPr>
          <w:rFonts w:ascii="Times New Roman" w:hAnsi="Times New Roman" w:cs="Times New Roman"/>
          <w:noProof/>
          <w:sz w:val="24"/>
          <w:szCs w:val="24"/>
        </w:rPr>
        <w:t>prevencij</w:t>
      </w:r>
      <w:r w:rsidR="006B6916">
        <w:rPr>
          <w:rFonts w:ascii="Times New Roman" w:hAnsi="Times New Roman" w:cs="Times New Roman"/>
          <w:noProof/>
          <w:sz w:val="24"/>
          <w:szCs w:val="24"/>
        </w:rPr>
        <w:t>os</w:t>
      </w:r>
      <w:r>
        <w:rPr>
          <w:rFonts w:ascii="Times New Roman" w:hAnsi="Times New Roman" w:cs="Times New Roman"/>
          <w:noProof/>
          <w:sz w:val="24"/>
          <w:szCs w:val="24"/>
        </w:rPr>
        <w:t xml:space="preserve"> </w:t>
      </w:r>
      <w:r>
        <w:rPr>
          <w:rFonts w:ascii="Times New Roman" w:hAnsi="Times New Roman" w:cs="Times New Roman"/>
          <w:sz w:val="24"/>
          <w:szCs w:val="24"/>
        </w:rPr>
        <w:t>užtikrinim</w:t>
      </w:r>
      <w:r w:rsidR="00CA7408">
        <w:rPr>
          <w:rFonts w:ascii="Times New Roman" w:hAnsi="Times New Roman" w:cs="Times New Roman"/>
          <w:sz w:val="24"/>
          <w:szCs w:val="24"/>
        </w:rPr>
        <w:t>o</w:t>
      </w:r>
      <w:r>
        <w:rPr>
          <w:rFonts w:ascii="Times New Roman" w:hAnsi="Times New Roman" w:cs="Times New Roman"/>
          <w:sz w:val="24"/>
          <w:szCs w:val="24"/>
        </w:rPr>
        <w:t>. (</w:t>
      </w:r>
      <w:r w:rsidR="00FC200D">
        <w:rPr>
          <w:rFonts w:ascii="Times New Roman" w:hAnsi="Times New Roman" w:cs="Times New Roman"/>
          <w:sz w:val="24"/>
          <w:szCs w:val="24"/>
        </w:rPr>
        <w:t>v</w:t>
      </w:r>
      <w:r>
        <w:rPr>
          <w:rFonts w:ascii="Times New Roman" w:hAnsi="Times New Roman" w:cs="Times New Roman"/>
          <w:sz w:val="24"/>
          <w:szCs w:val="24"/>
        </w:rPr>
        <w:t>eiklos viešinimas, skaidr</w:t>
      </w:r>
      <w:r w:rsidR="00CA7408">
        <w:rPr>
          <w:rFonts w:ascii="Times New Roman" w:hAnsi="Times New Roman" w:cs="Times New Roman"/>
          <w:sz w:val="24"/>
          <w:szCs w:val="24"/>
        </w:rPr>
        <w:t>ū</w:t>
      </w:r>
      <w:r>
        <w:rPr>
          <w:rFonts w:ascii="Times New Roman" w:hAnsi="Times New Roman" w:cs="Times New Roman"/>
          <w:sz w:val="24"/>
          <w:szCs w:val="24"/>
        </w:rPr>
        <w:t>s viešieji pirkimai, skaidri personalo politika, atvirų durų politika)</w:t>
      </w:r>
      <w:r w:rsidR="00CA7408">
        <w:rPr>
          <w:rFonts w:ascii="Times New Roman" w:hAnsi="Times New Roman" w:cs="Times New Roman"/>
          <w:sz w:val="24"/>
          <w:szCs w:val="24"/>
        </w:rPr>
        <w:t>;</w:t>
      </w:r>
    </w:p>
    <w:p w14:paraId="471EE677" w14:textId="012AC5AE" w:rsidR="006153CF" w:rsidRDefault="006153CF" w:rsidP="000D7617">
      <w:pPr>
        <w:spacing w:after="0" w:line="360" w:lineRule="auto"/>
        <w:ind w:firstLine="720"/>
        <w:jc w:val="both"/>
        <w:rPr>
          <w:rFonts w:ascii="Times New Roman" w:hAnsi="Times New Roman" w:cs="Times New Roman"/>
          <w:sz w:val="24"/>
          <w:szCs w:val="24"/>
        </w:rPr>
      </w:pPr>
      <w:bookmarkStart w:id="3" w:name="_Hlk38897174"/>
      <w:r w:rsidRPr="00364AD3">
        <w:rPr>
          <w:rFonts w:ascii="Times New Roman" w:eastAsia="Times New Roman" w:hAnsi="Times New Roman" w:cs="Times New Roman"/>
          <w:color w:val="000000"/>
          <w:sz w:val="24"/>
          <w:szCs w:val="24"/>
        </w:rPr>
        <w:t>▪</w:t>
      </w:r>
      <w:bookmarkEnd w:id="3"/>
      <w:r>
        <w:rPr>
          <w:rFonts w:ascii="Times New Roman" w:eastAsia="Times New Roman" w:hAnsi="Times New Roman" w:cs="Times New Roman"/>
          <w:color w:val="000000"/>
          <w:sz w:val="24"/>
          <w:szCs w:val="24"/>
        </w:rPr>
        <w:t xml:space="preserve"> </w:t>
      </w:r>
      <w:r w:rsidR="002C32E9">
        <w:rPr>
          <w:rFonts w:ascii="Times New Roman" w:eastAsia="Times New Roman" w:hAnsi="Times New Roman" w:cs="Times New Roman"/>
          <w:color w:val="000000"/>
          <w:sz w:val="24"/>
          <w:szCs w:val="24"/>
        </w:rPr>
        <w:t xml:space="preserve">didinti </w:t>
      </w:r>
      <w:r>
        <w:rPr>
          <w:rFonts w:ascii="Times New Roman" w:hAnsi="Times New Roman" w:cs="Times New Roman"/>
          <w:sz w:val="24"/>
          <w:szCs w:val="24"/>
        </w:rPr>
        <w:t>veiklos efektyvum</w:t>
      </w:r>
      <w:r w:rsidR="002C32E9">
        <w:rPr>
          <w:rFonts w:ascii="Times New Roman" w:hAnsi="Times New Roman" w:cs="Times New Roman"/>
          <w:sz w:val="24"/>
          <w:szCs w:val="24"/>
        </w:rPr>
        <w:t>ą</w:t>
      </w:r>
      <w:r>
        <w:rPr>
          <w:rFonts w:ascii="Times New Roman" w:hAnsi="Times New Roman" w:cs="Times New Roman"/>
          <w:sz w:val="24"/>
          <w:szCs w:val="24"/>
        </w:rPr>
        <w:t>, kuris apimt</w:t>
      </w:r>
      <w:r w:rsidR="00CA7408">
        <w:rPr>
          <w:rFonts w:ascii="Times New Roman" w:hAnsi="Times New Roman" w:cs="Times New Roman"/>
          <w:sz w:val="24"/>
          <w:szCs w:val="24"/>
        </w:rPr>
        <w:t>ų</w:t>
      </w:r>
      <w:r>
        <w:rPr>
          <w:rFonts w:ascii="Times New Roman" w:hAnsi="Times New Roman" w:cs="Times New Roman"/>
          <w:sz w:val="24"/>
          <w:szCs w:val="24"/>
        </w:rPr>
        <w:t xml:space="preserve"> infrastruktūros automatizavimą, gamybos procese susidarančių galutinių produktų panaudojimą, darbuotojų kompetencijos ugdym</w:t>
      </w:r>
      <w:r w:rsidR="00CA7408">
        <w:rPr>
          <w:rFonts w:ascii="Times New Roman" w:hAnsi="Times New Roman" w:cs="Times New Roman"/>
          <w:sz w:val="24"/>
          <w:szCs w:val="24"/>
        </w:rPr>
        <w:t>ą;</w:t>
      </w:r>
    </w:p>
    <w:p w14:paraId="629E4FF5" w14:textId="797B5632" w:rsidR="006153CF" w:rsidRDefault="006153CF" w:rsidP="000D7617">
      <w:pPr>
        <w:spacing w:after="0" w:line="360" w:lineRule="auto"/>
        <w:ind w:firstLine="720"/>
        <w:jc w:val="both"/>
        <w:rPr>
          <w:rFonts w:ascii="Times New Roman" w:hAnsi="Times New Roman" w:cs="Times New Roman"/>
          <w:sz w:val="24"/>
          <w:szCs w:val="24"/>
        </w:rPr>
      </w:pPr>
      <w:r w:rsidRPr="00364AD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1221CA">
        <w:rPr>
          <w:rFonts w:ascii="Times New Roman" w:eastAsia="Times New Roman" w:hAnsi="Times New Roman" w:cs="Times New Roman"/>
          <w:color w:val="000000"/>
          <w:sz w:val="24"/>
          <w:szCs w:val="24"/>
        </w:rPr>
        <w:t>elektros sąnaudų mažinimas, infiltracijos  į nuotekų tinklus mažinimas</w:t>
      </w:r>
      <w:r w:rsidR="00CA7408">
        <w:rPr>
          <w:rFonts w:ascii="Times New Roman" w:hAnsi="Times New Roman" w:cs="Times New Roman"/>
          <w:sz w:val="24"/>
          <w:szCs w:val="24"/>
        </w:rPr>
        <w:t>;</w:t>
      </w:r>
    </w:p>
    <w:p w14:paraId="573BF4EC" w14:textId="50CE745F" w:rsidR="004C738D" w:rsidRDefault="006153CF" w:rsidP="000D7617">
      <w:pPr>
        <w:spacing w:after="0" w:line="360" w:lineRule="auto"/>
        <w:ind w:firstLine="720"/>
        <w:jc w:val="both"/>
        <w:rPr>
          <w:rFonts w:ascii="Times New Roman" w:hAnsi="Times New Roman" w:cs="Times New Roman"/>
          <w:color w:val="000000" w:themeColor="text1"/>
          <w:sz w:val="24"/>
          <w:szCs w:val="24"/>
        </w:rPr>
      </w:pPr>
      <w:r w:rsidRPr="004C738D">
        <w:rPr>
          <w:rFonts w:ascii="Times New Roman" w:eastAsia="Times New Roman" w:hAnsi="Times New Roman" w:cs="Times New Roman"/>
          <w:color w:val="000000" w:themeColor="text1"/>
          <w:sz w:val="24"/>
          <w:szCs w:val="24"/>
        </w:rPr>
        <w:t xml:space="preserve">▪ </w:t>
      </w:r>
      <w:r w:rsidR="001221CA" w:rsidRPr="004C738D">
        <w:rPr>
          <w:rFonts w:ascii="Times New Roman" w:hAnsi="Times New Roman" w:cs="Times New Roman"/>
          <w:color w:val="000000" w:themeColor="text1"/>
          <w:sz w:val="24"/>
          <w:szCs w:val="24"/>
        </w:rPr>
        <w:t>g</w:t>
      </w:r>
      <w:r w:rsidRPr="004C738D">
        <w:rPr>
          <w:rFonts w:ascii="Times New Roman" w:hAnsi="Times New Roman" w:cs="Times New Roman"/>
          <w:color w:val="000000" w:themeColor="text1"/>
          <w:sz w:val="24"/>
          <w:szCs w:val="24"/>
        </w:rPr>
        <w:t>rįžtamojo ryšio tarp darbuotojo ir vadovo stiprinimas.</w:t>
      </w:r>
    </w:p>
    <w:p w14:paraId="22BD81A5" w14:textId="77777777" w:rsidR="00FC0599" w:rsidRDefault="00FC0599" w:rsidP="0036150B">
      <w:pPr>
        <w:spacing w:after="0" w:line="240" w:lineRule="auto"/>
        <w:jc w:val="both"/>
        <w:rPr>
          <w:rFonts w:ascii="Times New Roman" w:eastAsia="Times New Roman" w:hAnsi="Times New Roman" w:cs="Times New Roman"/>
          <w:b/>
          <w:color w:val="000000" w:themeColor="text1"/>
          <w:sz w:val="24"/>
          <w:szCs w:val="24"/>
        </w:rPr>
      </w:pPr>
    </w:p>
    <w:p w14:paraId="015D4437" w14:textId="74F98057" w:rsidR="00364AD3" w:rsidRPr="004C738D" w:rsidRDefault="00364AD3" w:rsidP="00491B93">
      <w:pPr>
        <w:spacing w:after="0" w:line="360" w:lineRule="auto"/>
        <w:ind w:firstLine="851"/>
        <w:jc w:val="both"/>
        <w:rPr>
          <w:rFonts w:ascii="Times New Roman" w:eastAsia="Times New Roman" w:hAnsi="Times New Roman" w:cs="Times New Roman"/>
          <w:b/>
          <w:color w:val="000000" w:themeColor="text1"/>
          <w:sz w:val="24"/>
          <w:szCs w:val="24"/>
        </w:rPr>
      </w:pPr>
      <w:r w:rsidRPr="00AC04DB">
        <w:rPr>
          <w:rFonts w:ascii="Times New Roman" w:eastAsia="Times New Roman" w:hAnsi="Times New Roman" w:cs="Times New Roman"/>
          <w:b/>
          <w:i/>
          <w:iCs/>
          <w:color w:val="000000" w:themeColor="text1"/>
          <w:sz w:val="24"/>
          <w:szCs w:val="24"/>
        </w:rPr>
        <w:t>11</w:t>
      </w:r>
      <w:r w:rsidRPr="004C738D">
        <w:rPr>
          <w:rFonts w:ascii="Times New Roman" w:eastAsia="Times New Roman" w:hAnsi="Times New Roman" w:cs="Times New Roman"/>
          <w:b/>
          <w:color w:val="000000" w:themeColor="text1"/>
          <w:sz w:val="24"/>
          <w:szCs w:val="24"/>
        </w:rPr>
        <w:t xml:space="preserve">. </w:t>
      </w:r>
      <w:r w:rsidRPr="004C738D">
        <w:rPr>
          <w:rFonts w:ascii="Times New Roman" w:eastAsia="Times New Roman" w:hAnsi="Times New Roman" w:cs="Times New Roman"/>
          <w:b/>
          <w:i/>
          <w:color w:val="000000" w:themeColor="text1"/>
          <w:sz w:val="24"/>
          <w:szCs w:val="24"/>
        </w:rPr>
        <w:t>Informacija apie įmonės tyrimų ir plėtros veiklą</w:t>
      </w:r>
      <w:r w:rsidRPr="004C738D">
        <w:rPr>
          <w:rFonts w:ascii="Times New Roman" w:eastAsia="Times New Roman" w:hAnsi="Times New Roman" w:cs="Times New Roman"/>
          <w:b/>
          <w:color w:val="000000" w:themeColor="text1"/>
          <w:sz w:val="24"/>
          <w:szCs w:val="24"/>
        </w:rPr>
        <w:t xml:space="preserve"> </w:t>
      </w:r>
    </w:p>
    <w:p w14:paraId="704309F9" w14:textId="138D10E4" w:rsidR="00A1773D" w:rsidRPr="00491B93" w:rsidRDefault="001F7D1E" w:rsidP="00491B93">
      <w:pPr>
        <w:spacing w:after="0" w:line="360" w:lineRule="auto"/>
        <w:ind w:firstLine="851"/>
        <w:jc w:val="both"/>
        <w:rPr>
          <w:rFonts w:ascii="Times New Roman" w:eastAsia="Times New Roman" w:hAnsi="Times New Roman" w:cs="Times New Roman"/>
          <w:sz w:val="24"/>
          <w:szCs w:val="24"/>
        </w:rPr>
      </w:pPr>
      <w:r w:rsidRPr="00491B93">
        <w:rPr>
          <w:rFonts w:ascii="Times New Roman" w:eastAsia="Times New Roman" w:hAnsi="Times New Roman" w:cs="Times New Roman"/>
          <w:sz w:val="24"/>
          <w:szCs w:val="24"/>
        </w:rPr>
        <w:t xml:space="preserve">2022 m. planuojami </w:t>
      </w:r>
      <w:r w:rsidR="00364AD3" w:rsidRPr="00491B93">
        <w:rPr>
          <w:rFonts w:ascii="Times New Roman" w:eastAsia="Times New Roman" w:hAnsi="Times New Roman" w:cs="Times New Roman"/>
          <w:sz w:val="24"/>
          <w:szCs w:val="24"/>
        </w:rPr>
        <w:t>darb</w:t>
      </w:r>
      <w:r w:rsidRPr="00491B93">
        <w:rPr>
          <w:rFonts w:ascii="Times New Roman" w:eastAsia="Times New Roman" w:hAnsi="Times New Roman" w:cs="Times New Roman"/>
          <w:sz w:val="24"/>
          <w:szCs w:val="24"/>
        </w:rPr>
        <w:t xml:space="preserve">ai </w:t>
      </w:r>
      <w:r w:rsidR="00F83BA0" w:rsidRPr="00491B93">
        <w:rPr>
          <w:rFonts w:ascii="Times New Roman" w:eastAsia="Times New Roman" w:hAnsi="Times New Roman" w:cs="Times New Roman"/>
          <w:sz w:val="24"/>
          <w:szCs w:val="24"/>
        </w:rPr>
        <w:t xml:space="preserve">pateikti </w:t>
      </w:r>
      <w:r w:rsidRPr="00491B93">
        <w:rPr>
          <w:rFonts w:ascii="Times New Roman" w:eastAsia="Times New Roman" w:hAnsi="Times New Roman" w:cs="Times New Roman"/>
          <w:sz w:val="24"/>
          <w:szCs w:val="24"/>
        </w:rPr>
        <w:t xml:space="preserve">Bendrovės </w:t>
      </w:r>
      <w:r w:rsidR="00CB49E7">
        <w:rPr>
          <w:rFonts w:ascii="Times New Roman" w:eastAsia="Times New Roman" w:hAnsi="Times New Roman" w:cs="Times New Roman"/>
          <w:sz w:val="24"/>
          <w:szCs w:val="24"/>
        </w:rPr>
        <w:t xml:space="preserve">2022 m. </w:t>
      </w:r>
      <w:r w:rsidRPr="00491B93">
        <w:rPr>
          <w:rFonts w:ascii="Times New Roman" w:eastAsia="Times New Roman" w:hAnsi="Times New Roman" w:cs="Times New Roman"/>
          <w:sz w:val="24"/>
          <w:szCs w:val="24"/>
        </w:rPr>
        <w:t>veiklos plane</w:t>
      </w:r>
      <w:r w:rsidR="00113392">
        <w:rPr>
          <w:rFonts w:ascii="Times New Roman" w:eastAsia="Times New Roman" w:hAnsi="Times New Roman" w:cs="Times New Roman"/>
          <w:sz w:val="24"/>
          <w:szCs w:val="24"/>
        </w:rPr>
        <w:t xml:space="preserve"> (pridedama)</w:t>
      </w:r>
      <w:r w:rsidRPr="00491B93">
        <w:rPr>
          <w:rFonts w:ascii="Times New Roman" w:eastAsia="Times New Roman" w:hAnsi="Times New Roman" w:cs="Times New Roman"/>
          <w:sz w:val="24"/>
          <w:szCs w:val="24"/>
        </w:rPr>
        <w:t>.</w:t>
      </w:r>
    </w:p>
    <w:p w14:paraId="06AB89F2" w14:textId="77777777" w:rsidR="00491B93" w:rsidRPr="004C738D" w:rsidRDefault="00491B93" w:rsidP="00491B93">
      <w:pPr>
        <w:spacing w:after="0" w:line="240" w:lineRule="auto"/>
        <w:ind w:firstLine="851"/>
        <w:jc w:val="both"/>
        <w:rPr>
          <w:rFonts w:ascii="Times New Roman" w:eastAsia="Times New Roman" w:hAnsi="Times New Roman" w:cs="Times New Roman"/>
          <w:color w:val="000000" w:themeColor="text1"/>
          <w:sz w:val="24"/>
          <w:szCs w:val="24"/>
        </w:rPr>
      </w:pPr>
    </w:p>
    <w:p w14:paraId="14400FBE" w14:textId="77777777" w:rsidR="00364AD3" w:rsidRPr="00364AD3" w:rsidRDefault="00364AD3" w:rsidP="00364AD3">
      <w:pPr>
        <w:spacing w:after="0" w:line="360" w:lineRule="auto"/>
        <w:ind w:firstLine="851"/>
        <w:jc w:val="both"/>
        <w:rPr>
          <w:rFonts w:ascii="Times New Roman" w:eastAsia="Times New Roman" w:hAnsi="Times New Roman" w:cs="Times New Roman"/>
          <w:b/>
          <w:i/>
          <w:color w:val="000000"/>
          <w:sz w:val="24"/>
          <w:szCs w:val="24"/>
        </w:rPr>
      </w:pPr>
      <w:r w:rsidRPr="00AC04DB">
        <w:rPr>
          <w:rFonts w:ascii="Times New Roman" w:eastAsia="Times New Roman" w:hAnsi="Times New Roman" w:cs="Times New Roman"/>
          <w:b/>
          <w:i/>
          <w:iCs/>
          <w:color w:val="000000"/>
          <w:sz w:val="24"/>
          <w:szCs w:val="24"/>
        </w:rPr>
        <w:t>12.</w:t>
      </w:r>
      <w:r w:rsidRPr="00364AD3">
        <w:rPr>
          <w:rFonts w:ascii="Times New Roman" w:eastAsia="Times New Roman" w:hAnsi="Times New Roman" w:cs="Times New Roman"/>
          <w:b/>
          <w:color w:val="000000"/>
          <w:sz w:val="24"/>
          <w:szCs w:val="24"/>
        </w:rPr>
        <w:t xml:space="preserve"> </w:t>
      </w:r>
      <w:r w:rsidRPr="00364AD3">
        <w:rPr>
          <w:rFonts w:ascii="Times New Roman" w:eastAsia="Times New Roman" w:hAnsi="Times New Roman" w:cs="Times New Roman"/>
          <w:b/>
          <w:i/>
          <w:color w:val="000000"/>
          <w:sz w:val="24"/>
          <w:szCs w:val="24"/>
        </w:rPr>
        <w:t>Informacija apie finansinės rizikos valdymo tikslus, naudojamas apsidraudimo priemones, kurioms taikoma apsidraudimo sandorių apskaita, ir įmonės kainų rizikos, kredito rizikos, likvidumo rizikos ir pinigų srautų rizikos mastą, kai įmonė naudoja finansines priemones ir kai tai yra svarbu vertinant įmonės turtą, nuosavą kapitalą, įsipareigojimus, pajamas ir sąnaudas</w:t>
      </w:r>
    </w:p>
    <w:p w14:paraId="78A8B48D" w14:textId="77777777" w:rsidR="00364AD3" w:rsidRPr="00364AD3" w:rsidRDefault="00364AD3" w:rsidP="00364AD3">
      <w:pPr>
        <w:spacing w:after="0" w:line="360" w:lineRule="auto"/>
        <w:ind w:firstLine="851"/>
        <w:jc w:val="both"/>
        <w:rPr>
          <w:rFonts w:ascii="Times New Roman" w:eastAsia="Times New Roman" w:hAnsi="Times New Roman" w:cs="Times New Roman"/>
          <w:color w:val="000000"/>
          <w:sz w:val="24"/>
          <w:szCs w:val="20"/>
        </w:rPr>
      </w:pPr>
      <w:r w:rsidRPr="00364AD3">
        <w:rPr>
          <w:rFonts w:ascii="Times New Roman" w:eastAsia="Times New Roman" w:hAnsi="Times New Roman" w:cs="Times New Roman"/>
          <w:color w:val="000000"/>
          <w:sz w:val="24"/>
          <w:szCs w:val="24"/>
        </w:rPr>
        <w:t>Bendrovė finansinių priemonių – akcijų, obligacijų, investicinių fondų vienetų ar kitų teisių bei įsipareigojimų neturi.</w:t>
      </w:r>
    </w:p>
    <w:p w14:paraId="67A95EB4" w14:textId="77777777" w:rsidR="00796266" w:rsidRDefault="00796266" w:rsidP="007D7BA9">
      <w:pPr>
        <w:spacing w:after="0" w:line="240" w:lineRule="auto"/>
        <w:jc w:val="both"/>
        <w:rPr>
          <w:rFonts w:ascii="Times New Roman" w:eastAsia="Times New Roman" w:hAnsi="Times New Roman" w:cs="Times New Roman"/>
          <w:b/>
          <w:color w:val="000000"/>
          <w:sz w:val="24"/>
          <w:szCs w:val="20"/>
        </w:rPr>
      </w:pPr>
    </w:p>
    <w:p w14:paraId="7B237ED4" w14:textId="682DF1A1" w:rsidR="00364AD3" w:rsidRPr="00AC04DB" w:rsidRDefault="006D6533" w:rsidP="00364AD3">
      <w:pPr>
        <w:spacing w:after="0" w:line="360" w:lineRule="auto"/>
        <w:ind w:firstLine="851"/>
        <w:jc w:val="both"/>
        <w:rPr>
          <w:rFonts w:ascii="Times New Roman" w:eastAsia="Times New Roman" w:hAnsi="Times New Roman" w:cs="Times New Roman"/>
          <w:b/>
          <w:i/>
          <w:iCs/>
          <w:color w:val="000000"/>
          <w:sz w:val="24"/>
          <w:szCs w:val="20"/>
        </w:rPr>
      </w:pPr>
      <w:r w:rsidRPr="00AC04DB">
        <w:rPr>
          <w:rFonts w:ascii="Times New Roman" w:eastAsia="Times New Roman" w:hAnsi="Times New Roman" w:cs="Times New Roman"/>
          <w:b/>
          <w:i/>
          <w:iCs/>
          <w:color w:val="000000"/>
          <w:sz w:val="24"/>
          <w:szCs w:val="20"/>
        </w:rPr>
        <w:lastRenderedPageBreak/>
        <w:t>13.</w:t>
      </w:r>
      <w:r>
        <w:rPr>
          <w:rFonts w:ascii="Times New Roman" w:eastAsia="Times New Roman" w:hAnsi="Times New Roman" w:cs="Times New Roman"/>
          <w:b/>
          <w:color w:val="000000"/>
          <w:sz w:val="24"/>
          <w:szCs w:val="20"/>
        </w:rPr>
        <w:t xml:space="preserve"> </w:t>
      </w:r>
      <w:r w:rsidR="00364AD3" w:rsidRPr="00AC04DB">
        <w:rPr>
          <w:rFonts w:ascii="Times New Roman" w:eastAsia="Times New Roman" w:hAnsi="Times New Roman" w:cs="Times New Roman"/>
          <w:b/>
          <w:i/>
          <w:iCs/>
          <w:color w:val="000000"/>
          <w:sz w:val="24"/>
          <w:szCs w:val="20"/>
        </w:rPr>
        <w:t>Informacija apie UAB „Giraitės vandenys“ vadovą, valdybos narius, stebėtojų tarybos narius</w:t>
      </w:r>
    </w:p>
    <w:p w14:paraId="1BC583BA" w14:textId="3D687D8D" w:rsidR="00364AD3" w:rsidRPr="00665C77" w:rsidRDefault="000C55B5" w:rsidP="00665C77">
      <w:pPr>
        <w:tabs>
          <w:tab w:val="left" w:pos="851"/>
        </w:tabs>
        <w:spacing w:after="0" w:line="360" w:lineRule="auto"/>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color w:val="000000"/>
          <w:sz w:val="24"/>
          <w:szCs w:val="20"/>
        </w:rPr>
        <w:tab/>
      </w:r>
      <w:r w:rsidR="000D7617">
        <w:rPr>
          <w:rFonts w:ascii="Times New Roman" w:eastAsia="Times New Roman" w:hAnsi="Times New Roman" w:cs="Times New Roman"/>
          <w:color w:val="000000"/>
          <w:sz w:val="24"/>
          <w:szCs w:val="20"/>
        </w:rPr>
        <w:t xml:space="preserve">Bendrovės </w:t>
      </w:r>
      <w:r w:rsidR="00364AD3" w:rsidRPr="00364AD3">
        <w:rPr>
          <w:rFonts w:ascii="Times New Roman" w:eastAsia="Times New Roman" w:hAnsi="Times New Roman" w:cs="Times New Roman"/>
          <w:color w:val="000000"/>
          <w:sz w:val="24"/>
          <w:szCs w:val="20"/>
        </w:rPr>
        <w:t xml:space="preserve">administracijos vadovas – </w:t>
      </w:r>
      <w:r w:rsidR="00673052">
        <w:rPr>
          <w:rFonts w:ascii="Times New Roman" w:eastAsia="Times New Roman" w:hAnsi="Times New Roman" w:cs="Times New Roman"/>
          <w:color w:val="000000"/>
          <w:sz w:val="24"/>
          <w:szCs w:val="20"/>
        </w:rPr>
        <w:t>Andrius Dzevyžis</w:t>
      </w:r>
      <w:r w:rsidR="00364AD3" w:rsidRPr="00364AD3">
        <w:rPr>
          <w:rFonts w:ascii="Times New Roman" w:eastAsia="Times New Roman" w:hAnsi="Times New Roman" w:cs="Times New Roman"/>
          <w:color w:val="000000"/>
          <w:sz w:val="24"/>
          <w:szCs w:val="20"/>
        </w:rPr>
        <w:t xml:space="preserve">, </w:t>
      </w:r>
      <w:r w:rsidR="00673052">
        <w:rPr>
          <w:rFonts w:ascii="Times New Roman" w:eastAsia="Times New Roman" w:hAnsi="Times New Roman" w:cs="Times New Roman"/>
          <w:noProof/>
          <w:color w:val="000000"/>
          <w:sz w:val="24"/>
          <w:szCs w:val="20"/>
        </w:rPr>
        <w:t>direktori</w:t>
      </w:r>
      <w:r w:rsidR="006D6533">
        <w:rPr>
          <w:rFonts w:ascii="Times New Roman" w:eastAsia="Times New Roman" w:hAnsi="Times New Roman" w:cs="Times New Roman"/>
          <w:noProof/>
          <w:color w:val="000000"/>
          <w:sz w:val="24"/>
          <w:szCs w:val="20"/>
        </w:rPr>
        <w:t>us</w:t>
      </w:r>
      <w:r w:rsidR="00CA7408">
        <w:rPr>
          <w:rFonts w:ascii="Times New Roman" w:eastAsia="Times New Roman" w:hAnsi="Times New Roman" w:cs="Times New Roman"/>
          <w:noProof/>
          <w:color w:val="000000"/>
          <w:sz w:val="24"/>
          <w:szCs w:val="20"/>
        </w:rPr>
        <w:t>.</w:t>
      </w:r>
      <w:r w:rsidR="00673052">
        <w:rPr>
          <w:rFonts w:ascii="Times New Roman" w:eastAsia="Times New Roman" w:hAnsi="Times New Roman" w:cs="Times New Roman"/>
          <w:noProof/>
          <w:color w:val="000000"/>
          <w:sz w:val="24"/>
          <w:szCs w:val="20"/>
        </w:rPr>
        <w:t xml:space="preserve"> </w:t>
      </w:r>
      <w:r w:rsidR="00673052">
        <w:rPr>
          <w:rFonts w:ascii="Times New Roman" w:eastAsia="Times New Roman" w:hAnsi="Times New Roman" w:cs="Times New Roman"/>
          <w:color w:val="000000"/>
          <w:sz w:val="24"/>
          <w:szCs w:val="20"/>
        </w:rPr>
        <w:t xml:space="preserve">Andrius </w:t>
      </w:r>
      <w:r w:rsidR="00673052">
        <w:rPr>
          <w:rFonts w:ascii="Times New Roman" w:eastAsia="Times New Roman" w:hAnsi="Times New Roman" w:cs="Times New Roman"/>
          <w:noProof/>
          <w:color w:val="000000"/>
          <w:sz w:val="24"/>
          <w:szCs w:val="20"/>
        </w:rPr>
        <w:t>Dzevyžis</w:t>
      </w:r>
      <w:r w:rsidR="00665C77" w:rsidRPr="00CA087A">
        <w:rPr>
          <w:rFonts w:ascii="Times New Roman" w:eastAsia="Times New Roman" w:hAnsi="Times New Roman" w:cs="Times New Roman"/>
          <w:noProof/>
          <w:color w:val="000000"/>
          <w:sz w:val="24"/>
          <w:szCs w:val="20"/>
        </w:rPr>
        <w:t xml:space="preserve"> </w:t>
      </w:r>
      <w:r w:rsidR="00364AD3" w:rsidRPr="00364AD3">
        <w:rPr>
          <w:rFonts w:ascii="Times New Roman" w:eastAsia="Times New Roman" w:hAnsi="Times New Roman" w:cs="Times New Roman"/>
          <w:color w:val="000000"/>
          <w:sz w:val="24"/>
          <w:szCs w:val="20"/>
        </w:rPr>
        <w:t xml:space="preserve">kitų vadovaujamų pareigų kitose įmonėse neina ir nėra jokios kitos įmonės valdymo arba priežiūros organo narys. </w:t>
      </w:r>
    </w:p>
    <w:p w14:paraId="5F00B6A5" w14:textId="42C343D1" w:rsidR="00364AD3" w:rsidRPr="00364AD3" w:rsidRDefault="00195308" w:rsidP="00195308">
      <w:pPr>
        <w:numPr>
          <w:ilvl w:val="0"/>
          <w:numId w:val="3"/>
        </w:numPr>
        <w:spacing w:after="0" w:line="360" w:lineRule="auto"/>
        <w:ind w:left="0" w:firstLine="851"/>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 xml:space="preserve">Bendrovėje </w:t>
      </w:r>
      <w:r w:rsidR="00364AD3" w:rsidRPr="00364AD3">
        <w:rPr>
          <w:rFonts w:ascii="Times New Roman" w:eastAsia="Times New Roman" w:hAnsi="Times New Roman" w:cs="Times New Roman"/>
          <w:color w:val="000000"/>
          <w:sz w:val="24"/>
          <w:szCs w:val="20"/>
        </w:rPr>
        <w:t>valdyba nesudaroma.</w:t>
      </w:r>
    </w:p>
    <w:p w14:paraId="396BC94F" w14:textId="56050B7D" w:rsidR="00364AD3" w:rsidRDefault="00195308" w:rsidP="00195308">
      <w:pPr>
        <w:numPr>
          <w:ilvl w:val="0"/>
          <w:numId w:val="3"/>
        </w:numPr>
        <w:spacing w:after="0" w:line="360" w:lineRule="auto"/>
        <w:ind w:left="0" w:firstLine="851"/>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 xml:space="preserve">Bendrovėje </w:t>
      </w:r>
      <w:r w:rsidR="00364AD3" w:rsidRPr="00364AD3">
        <w:rPr>
          <w:rFonts w:ascii="Times New Roman" w:eastAsia="Times New Roman" w:hAnsi="Times New Roman" w:cs="Times New Roman"/>
          <w:color w:val="000000"/>
          <w:sz w:val="24"/>
          <w:szCs w:val="20"/>
        </w:rPr>
        <w:t>stebėtojų taryba nesudaroma.</w:t>
      </w:r>
    </w:p>
    <w:p w14:paraId="64D8CD09" w14:textId="1DEC6E3F" w:rsidR="003F31AE" w:rsidRDefault="00195308" w:rsidP="00195308">
      <w:pPr>
        <w:numPr>
          <w:ilvl w:val="0"/>
          <w:numId w:val="3"/>
        </w:numPr>
        <w:spacing w:after="0" w:line="360" w:lineRule="auto"/>
        <w:ind w:left="0" w:firstLine="851"/>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 xml:space="preserve">Bendrovėje </w:t>
      </w:r>
      <w:r w:rsidR="003F31AE">
        <w:rPr>
          <w:rFonts w:ascii="Times New Roman" w:eastAsia="Times New Roman" w:hAnsi="Times New Roman" w:cs="Times New Roman"/>
          <w:color w:val="000000"/>
          <w:sz w:val="24"/>
          <w:szCs w:val="20"/>
        </w:rPr>
        <w:t xml:space="preserve">aukščiausias organas yra visuotinis akcininkų – </w:t>
      </w:r>
      <w:r w:rsidR="00796266">
        <w:rPr>
          <w:rFonts w:ascii="Times New Roman" w:eastAsia="Times New Roman" w:hAnsi="Times New Roman" w:cs="Times New Roman"/>
          <w:color w:val="000000"/>
          <w:sz w:val="24"/>
          <w:szCs w:val="20"/>
        </w:rPr>
        <w:t>K</w:t>
      </w:r>
      <w:r w:rsidR="003F31AE">
        <w:rPr>
          <w:rFonts w:ascii="Times New Roman" w:eastAsia="Times New Roman" w:hAnsi="Times New Roman" w:cs="Times New Roman"/>
          <w:color w:val="000000"/>
          <w:sz w:val="24"/>
          <w:szCs w:val="20"/>
        </w:rPr>
        <w:t>auno rajono savivaldybės tarybos – susirinkimas.</w:t>
      </w:r>
    </w:p>
    <w:p w14:paraId="124E2801" w14:textId="49BF5769" w:rsidR="00216B34" w:rsidRDefault="00216B34" w:rsidP="00216B34">
      <w:pPr>
        <w:spacing w:after="0" w:line="360" w:lineRule="auto"/>
        <w:ind w:left="851"/>
        <w:jc w:val="both"/>
        <w:rPr>
          <w:rFonts w:ascii="Times New Roman" w:eastAsia="Times New Roman" w:hAnsi="Times New Roman" w:cs="Times New Roman"/>
          <w:color w:val="000000"/>
          <w:sz w:val="24"/>
          <w:szCs w:val="20"/>
        </w:rPr>
      </w:pPr>
    </w:p>
    <w:p w14:paraId="4C89400B" w14:textId="77777777" w:rsidR="000A0F54" w:rsidRDefault="000A0F54" w:rsidP="00216B34">
      <w:pPr>
        <w:spacing w:after="0" w:line="360" w:lineRule="auto"/>
        <w:ind w:left="851"/>
        <w:jc w:val="both"/>
        <w:rPr>
          <w:rFonts w:ascii="Times New Roman" w:eastAsia="Times New Roman" w:hAnsi="Times New Roman" w:cs="Times New Roman"/>
          <w:color w:val="000000"/>
          <w:sz w:val="24"/>
          <w:szCs w:val="20"/>
        </w:rPr>
      </w:pPr>
    </w:p>
    <w:tbl>
      <w:tblPr>
        <w:tblW w:w="9225" w:type="dxa"/>
        <w:tblInd w:w="-30" w:type="dxa"/>
        <w:tblLayout w:type="fixed"/>
        <w:tblLook w:val="04A0" w:firstRow="1" w:lastRow="0" w:firstColumn="1" w:lastColumn="0" w:noHBand="0" w:noVBand="1"/>
      </w:tblPr>
      <w:tblGrid>
        <w:gridCol w:w="7120"/>
        <w:gridCol w:w="2105"/>
      </w:tblGrid>
      <w:tr w:rsidR="00673052" w14:paraId="704F4979" w14:textId="77777777" w:rsidTr="006D6533">
        <w:trPr>
          <w:trHeight w:val="290"/>
        </w:trPr>
        <w:tc>
          <w:tcPr>
            <w:tcW w:w="7120" w:type="dxa"/>
            <w:shd w:val="solid" w:color="FFFFFF" w:fill="auto"/>
          </w:tcPr>
          <w:p w14:paraId="21681A8B" w14:textId="61BEAEFB" w:rsidR="00673052" w:rsidRDefault="00644EBD">
            <w:pPr>
              <w:autoSpaceDE w:val="0"/>
              <w:autoSpaceDN w:val="0"/>
              <w:adjustRightInd w:val="0"/>
              <w:spacing w:after="0" w:line="240" w:lineRule="auto"/>
              <w:rPr>
                <w:rFonts w:ascii="Times New Roman" w:hAnsi="Times New Roman" w:cs="Times New Roman"/>
                <w:noProof/>
                <w:color w:val="000000"/>
                <w:sz w:val="24"/>
                <w:szCs w:val="24"/>
              </w:rPr>
            </w:pPr>
            <w:r>
              <w:rPr>
                <w:rFonts w:ascii="Times New Roman" w:eastAsia="Times New Roman" w:hAnsi="Times New Roman" w:cs="Times New Roman"/>
                <w:noProof/>
                <w:color w:val="000000"/>
                <w:sz w:val="24"/>
                <w:szCs w:val="20"/>
              </w:rPr>
              <w:t>Direktorius</w:t>
            </w:r>
            <w:r>
              <w:rPr>
                <w:rFonts w:ascii="Times New Roman" w:eastAsia="Times New Roman" w:hAnsi="Times New Roman" w:cs="Times New Roman"/>
                <w:noProof/>
                <w:color w:val="000000"/>
                <w:sz w:val="24"/>
                <w:szCs w:val="20"/>
              </w:rPr>
              <w:tab/>
            </w:r>
            <w:r>
              <w:rPr>
                <w:rFonts w:ascii="Times New Roman" w:eastAsia="Times New Roman" w:hAnsi="Times New Roman" w:cs="Times New Roman"/>
                <w:noProof/>
                <w:color w:val="000000"/>
                <w:sz w:val="24"/>
                <w:szCs w:val="20"/>
              </w:rPr>
              <w:tab/>
            </w:r>
            <w:r>
              <w:rPr>
                <w:rFonts w:ascii="Times New Roman" w:eastAsia="Times New Roman" w:hAnsi="Times New Roman" w:cs="Times New Roman"/>
                <w:noProof/>
                <w:color w:val="000000"/>
                <w:sz w:val="24"/>
                <w:szCs w:val="20"/>
              </w:rPr>
              <w:tab/>
            </w:r>
            <w:r w:rsidR="00A3097B">
              <w:rPr>
                <w:rFonts w:ascii="Times New Roman" w:eastAsia="Times New Roman" w:hAnsi="Times New Roman" w:cs="Times New Roman"/>
                <w:noProof/>
                <w:color w:val="000000"/>
                <w:sz w:val="24"/>
                <w:szCs w:val="20"/>
              </w:rPr>
              <w:t xml:space="preserve">                     </w:t>
            </w:r>
            <w:r>
              <w:rPr>
                <w:rFonts w:ascii="Times New Roman" w:eastAsia="Times New Roman" w:hAnsi="Times New Roman" w:cs="Times New Roman"/>
                <w:noProof/>
                <w:color w:val="000000"/>
                <w:sz w:val="24"/>
                <w:szCs w:val="20"/>
              </w:rPr>
              <w:t>Andrius Dzevyžis</w:t>
            </w:r>
          </w:p>
        </w:tc>
        <w:tc>
          <w:tcPr>
            <w:tcW w:w="2105" w:type="dxa"/>
            <w:shd w:val="solid" w:color="FFFFFF" w:fill="auto"/>
          </w:tcPr>
          <w:p w14:paraId="31CF146C" w14:textId="77777777" w:rsidR="00673052" w:rsidRDefault="00673052">
            <w:pPr>
              <w:autoSpaceDE w:val="0"/>
              <w:autoSpaceDN w:val="0"/>
              <w:adjustRightInd w:val="0"/>
              <w:spacing w:after="0" w:line="240" w:lineRule="auto"/>
              <w:jc w:val="right"/>
              <w:rPr>
                <w:rFonts w:ascii="Times New Roman" w:hAnsi="Times New Roman" w:cs="Times New Roman"/>
                <w:noProof/>
                <w:color w:val="000000"/>
                <w:sz w:val="24"/>
                <w:szCs w:val="24"/>
              </w:rPr>
            </w:pPr>
          </w:p>
        </w:tc>
      </w:tr>
    </w:tbl>
    <w:p w14:paraId="6C0BC481" w14:textId="77777777" w:rsidR="00370BFF" w:rsidRDefault="00370BFF" w:rsidP="00F738CF">
      <w:pPr>
        <w:spacing w:after="0" w:line="240" w:lineRule="auto"/>
        <w:jc w:val="both"/>
      </w:pPr>
    </w:p>
    <w:sectPr w:rsidR="00370BFF" w:rsidSect="00080942">
      <w:headerReference w:type="even" r:id="rId8"/>
      <w:headerReference w:type="default" r:id="rId9"/>
      <w:footerReference w:type="even" r:id="rId10"/>
      <w:headerReference w:type="first" r:id="rId11"/>
      <w:pgSz w:w="11906" w:h="16838" w:code="9"/>
      <w:pgMar w:top="1134" w:right="1134" w:bottom="1134" w:left="1701" w:header="39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2AA7E" w14:textId="77777777" w:rsidR="00F325EF" w:rsidRDefault="00F325EF">
      <w:pPr>
        <w:spacing w:after="0" w:line="240" w:lineRule="auto"/>
      </w:pPr>
      <w:r>
        <w:separator/>
      </w:r>
    </w:p>
  </w:endnote>
  <w:endnote w:type="continuationSeparator" w:id="0">
    <w:p w14:paraId="63B41DE6" w14:textId="77777777" w:rsidR="00F325EF" w:rsidRDefault="00F32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B50A3" w14:textId="77777777" w:rsidR="000E7CB0" w:rsidRDefault="000E7CB0" w:rsidP="000E7CB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8A1509B" w14:textId="77777777" w:rsidR="000E7CB0" w:rsidRDefault="000E7CB0" w:rsidP="000E7CB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88A8" w14:textId="77777777" w:rsidR="00F325EF" w:rsidRDefault="00F325EF">
      <w:pPr>
        <w:spacing w:after="0" w:line="240" w:lineRule="auto"/>
      </w:pPr>
      <w:r>
        <w:separator/>
      </w:r>
    </w:p>
  </w:footnote>
  <w:footnote w:type="continuationSeparator" w:id="0">
    <w:p w14:paraId="67C5D794" w14:textId="77777777" w:rsidR="00F325EF" w:rsidRDefault="00F325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1E57A" w14:textId="77777777" w:rsidR="000E7CB0" w:rsidRDefault="000E7CB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4F7D6C09" w14:textId="77777777" w:rsidR="000E7CB0" w:rsidRDefault="000E7C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9192324"/>
      <w:docPartObj>
        <w:docPartGallery w:val="Page Numbers (Top of Page)"/>
        <w:docPartUnique/>
      </w:docPartObj>
    </w:sdtPr>
    <w:sdtEndPr/>
    <w:sdtContent>
      <w:p w14:paraId="52DCF1BD" w14:textId="7F7871AC" w:rsidR="00080942" w:rsidRDefault="00080942">
        <w:pPr>
          <w:pStyle w:val="Antrats"/>
          <w:jc w:val="center"/>
        </w:pPr>
        <w:r>
          <w:fldChar w:fldCharType="begin"/>
        </w:r>
        <w:r>
          <w:instrText>PAGE   \* MERGEFORMAT</w:instrText>
        </w:r>
        <w:r>
          <w:fldChar w:fldCharType="separate"/>
        </w:r>
        <w:r>
          <w:t>2</w:t>
        </w:r>
        <w:r>
          <w:fldChar w:fldCharType="end"/>
        </w:r>
      </w:p>
    </w:sdtContent>
  </w:sdt>
  <w:p w14:paraId="43CE4F6D" w14:textId="77777777" w:rsidR="00AF6190" w:rsidRDefault="00AF619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4BE5" w14:textId="74BF0DE6" w:rsidR="00AF6190" w:rsidRDefault="00AF6190">
    <w:pPr>
      <w:pStyle w:val="Antrats"/>
      <w:jc w:val="center"/>
    </w:pPr>
  </w:p>
  <w:p w14:paraId="5C0355A4" w14:textId="77777777" w:rsidR="00AF6190" w:rsidRDefault="00AF61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47A28D0"/>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431F46F3"/>
    <w:multiLevelType w:val="hybridMultilevel"/>
    <w:tmpl w:val="03DC8958"/>
    <w:lvl w:ilvl="0" w:tplc="9D30E10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57482CD3"/>
    <w:multiLevelType w:val="hybridMultilevel"/>
    <w:tmpl w:val="3578B020"/>
    <w:lvl w:ilvl="0" w:tplc="B9FA5D06">
      <w:start w:val="6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B5B0B2C"/>
    <w:multiLevelType w:val="hybridMultilevel"/>
    <w:tmpl w:val="03ECC132"/>
    <w:lvl w:ilvl="0" w:tplc="BEFEC83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7693049">
    <w:abstractNumId w:val="0"/>
  </w:num>
  <w:num w:numId="2" w16cid:durableId="171258929">
    <w:abstractNumId w:val="3"/>
  </w:num>
  <w:num w:numId="3" w16cid:durableId="231624204">
    <w:abstractNumId w:val="1"/>
  </w:num>
  <w:num w:numId="4" w16cid:durableId="2313091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F7F"/>
    <w:rsid w:val="0000491C"/>
    <w:rsid w:val="00014C90"/>
    <w:rsid w:val="000249F9"/>
    <w:rsid w:val="000325C3"/>
    <w:rsid w:val="000367B7"/>
    <w:rsid w:val="00042074"/>
    <w:rsid w:val="0004518C"/>
    <w:rsid w:val="00046674"/>
    <w:rsid w:val="000628B8"/>
    <w:rsid w:val="000802C8"/>
    <w:rsid w:val="0008081B"/>
    <w:rsid w:val="00080942"/>
    <w:rsid w:val="00082E84"/>
    <w:rsid w:val="000A0390"/>
    <w:rsid w:val="000A0F54"/>
    <w:rsid w:val="000B2BDD"/>
    <w:rsid w:val="000C09A6"/>
    <w:rsid w:val="000C23FD"/>
    <w:rsid w:val="000C55B5"/>
    <w:rsid w:val="000D24FE"/>
    <w:rsid w:val="000D7617"/>
    <w:rsid w:val="000E7CB0"/>
    <w:rsid w:val="000F5D43"/>
    <w:rsid w:val="00101675"/>
    <w:rsid w:val="0010242F"/>
    <w:rsid w:val="001033F0"/>
    <w:rsid w:val="0010572B"/>
    <w:rsid w:val="00113392"/>
    <w:rsid w:val="00120090"/>
    <w:rsid w:val="001221CA"/>
    <w:rsid w:val="00142803"/>
    <w:rsid w:val="00142B49"/>
    <w:rsid w:val="0014365D"/>
    <w:rsid w:val="00147E0E"/>
    <w:rsid w:val="00150E85"/>
    <w:rsid w:val="00152E73"/>
    <w:rsid w:val="00153701"/>
    <w:rsid w:val="0016163E"/>
    <w:rsid w:val="00162FD0"/>
    <w:rsid w:val="00166DD2"/>
    <w:rsid w:val="00166EAC"/>
    <w:rsid w:val="00181D16"/>
    <w:rsid w:val="00183D07"/>
    <w:rsid w:val="00190F6F"/>
    <w:rsid w:val="00195308"/>
    <w:rsid w:val="0019579E"/>
    <w:rsid w:val="001A107B"/>
    <w:rsid w:val="001A1294"/>
    <w:rsid w:val="001A158A"/>
    <w:rsid w:val="001B1F64"/>
    <w:rsid w:val="001B2D1E"/>
    <w:rsid w:val="001C7481"/>
    <w:rsid w:val="001C7F06"/>
    <w:rsid w:val="001D6369"/>
    <w:rsid w:val="001D6754"/>
    <w:rsid w:val="001E5DB9"/>
    <w:rsid w:val="001E7904"/>
    <w:rsid w:val="001F116B"/>
    <w:rsid w:val="001F7D1E"/>
    <w:rsid w:val="00200356"/>
    <w:rsid w:val="00212DBF"/>
    <w:rsid w:val="002157FA"/>
    <w:rsid w:val="00216B34"/>
    <w:rsid w:val="00226060"/>
    <w:rsid w:val="002419B6"/>
    <w:rsid w:val="00243B63"/>
    <w:rsid w:val="00244891"/>
    <w:rsid w:val="00250313"/>
    <w:rsid w:val="00252712"/>
    <w:rsid w:val="00254649"/>
    <w:rsid w:val="00257A15"/>
    <w:rsid w:val="00266533"/>
    <w:rsid w:val="002727D6"/>
    <w:rsid w:val="00275CAE"/>
    <w:rsid w:val="002953B4"/>
    <w:rsid w:val="00296A72"/>
    <w:rsid w:val="00297512"/>
    <w:rsid w:val="002975F6"/>
    <w:rsid w:val="002A3F29"/>
    <w:rsid w:val="002A54D4"/>
    <w:rsid w:val="002A5756"/>
    <w:rsid w:val="002B0514"/>
    <w:rsid w:val="002B1D2D"/>
    <w:rsid w:val="002B74EF"/>
    <w:rsid w:val="002C32E9"/>
    <w:rsid w:val="002C683F"/>
    <w:rsid w:val="002C7F72"/>
    <w:rsid w:val="002D0D29"/>
    <w:rsid w:val="002D46BC"/>
    <w:rsid w:val="002D7394"/>
    <w:rsid w:val="002E17C9"/>
    <w:rsid w:val="00305333"/>
    <w:rsid w:val="0031308A"/>
    <w:rsid w:val="003221AE"/>
    <w:rsid w:val="003249C6"/>
    <w:rsid w:val="00327A13"/>
    <w:rsid w:val="00331DC0"/>
    <w:rsid w:val="00333E57"/>
    <w:rsid w:val="003345EE"/>
    <w:rsid w:val="00343AC5"/>
    <w:rsid w:val="00345D3F"/>
    <w:rsid w:val="003470F4"/>
    <w:rsid w:val="003552F3"/>
    <w:rsid w:val="0036150B"/>
    <w:rsid w:val="00363F09"/>
    <w:rsid w:val="00364A46"/>
    <w:rsid w:val="00364AD3"/>
    <w:rsid w:val="003666A5"/>
    <w:rsid w:val="00370BFF"/>
    <w:rsid w:val="003830B9"/>
    <w:rsid w:val="003859E8"/>
    <w:rsid w:val="003924A4"/>
    <w:rsid w:val="003A121D"/>
    <w:rsid w:val="003A2985"/>
    <w:rsid w:val="003A4DBE"/>
    <w:rsid w:val="003B0EF6"/>
    <w:rsid w:val="003B2B68"/>
    <w:rsid w:val="003C10E6"/>
    <w:rsid w:val="003C20B3"/>
    <w:rsid w:val="003E006E"/>
    <w:rsid w:val="003E25C3"/>
    <w:rsid w:val="003E30FA"/>
    <w:rsid w:val="003E71EB"/>
    <w:rsid w:val="003F1DA4"/>
    <w:rsid w:val="003F2C8C"/>
    <w:rsid w:val="003F3143"/>
    <w:rsid w:val="003F31AE"/>
    <w:rsid w:val="003F47D6"/>
    <w:rsid w:val="003F5037"/>
    <w:rsid w:val="003F5776"/>
    <w:rsid w:val="00403156"/>
    <w:rsid w:val="00405D81"/>
    <w:rsid w:val="004119F9"/>
    <w:rsid w:val="0041508D"/>
    <w:rsid w:val="00415375"/>
    <w:rsid w:val="00420926"/>
    <w:rsid w:val="0042327A"/>
    <w:rsid w:val="00426720"/>
    <w:rsid w:val="00430E51"/>
    <w:rsid w:val="00431E26"/>
    <w:rsid w:val="00433696"/>
    <w:rsid w:val="0044471D"/>
    <w:rsid w:val="00455F3E"/>
    <w:rsid w:val="00462AEE"/>
    <w:rsid w:val="00465DE7"/>
    <w:rsid w:val="00473D06"/>
    <w:rsid w:val="00481FE4"/>
    <w:rsid w:val="00485F10"/>
    <w:rsid w:val="0048618A"/>
    <w:rsid w:val="00491B93"/>
    <w:rsid w:val="00496CD5"/>
    <w:rsid w:val="004A0716"/>
    <w:rsid w:val="004A19FB"/>
    <w:rsid w:val="004C738D"/>
    <w:rsid w:val="004C7406"/>
    <w:rsid w:val="004D5641"/>
    <w:rsid w:val="004D56CF"/>
    <w:rsid w:val="004E41F6"/>
    <w:rsid w:val="004E5147"/>
    <w:rsid w:val="004E7A10"/>
    <w:rsid w:val="004F13C8"/>
    <w:rsid w:val="004F14C8"/>
    <w:rsid w:val="004F66EA"/>
    <w:rsid w:val="00506EAF"/>
    <w:rsid w:val="00510A36"/>
    <w:rsid w:val="0051674E"/>
    <w:rsid w:val="00524CD4"/>
    <w:rsid w:val="00527DAB"/>
    <w:rsid w:val="005319DF"/>
    <w:rsid w:val="00534A4F"/>
    <w:rsid w:val="0053756E"/>
    <w:rsid w:val="00542C27"/>
    <w:rsid w:val="00546AFB"/>
    <w:rsid w:val="00555E76"/>
    <w:rsid w:val="00556927"/>
    <w:rsid w:val="00556BC4"/>
    <w:rsid w:val="00562758"/>
    <w:rsid w:val="005669E7"/>
    <w:rsid w:val="00571D52"/>
    <w:rsid w:val="005839D6"/>
    <w:rsid w:val="00583DEB"/>
    <w:rsid w:val="0059173E"/>
    <w:rsid w:val="005B47AC"/>
    <w:rsid w:val="005B5758"/>
    <w:rsid w:val="005D2AB4"/>
    <w:rsid w:val="005D4398"/>
    <w:rsid w:val="005E0AD3"/>
    <w:rsid w:val="005E307F"/>
    <w:rsid w:val="005F08E7"/>
    <w:rsid w:val="005F1C15"/>
    <w:rsid w:val="005F5129"/>
    <w:rsid w:val="005F72AA"/>
    <w:rsid w:val="00604B4A"/>
    <w:rsid w:val="00605DAD"/>
    <w:rsid w:val="00611257"/>
    <w:rsid w:val="006122A6"/>
    <w:rsid w:val="006153CF"/>
    <w:rsid w:val="00626B2C"/>
    <w:rsid w:val="00644EBD"/>
    <w:rsid w:val="00655FAF"/>
    <w:rsid w:val="00660958"/>
    <w:rsid w:val="006621BA"/>
    <w:rsid w:val="00665C77"/>
    <w:rsid w:val="00665FE4"/>
    <w:rsid w:val="00673052"/>
    <w:rsid w:val="006924DC"/>
    <w:rsid w:val="006B1B7D"/>
    <w:rsid w:val="006B281B"/>
    <w:rsid w:val="006B4322"/>
    <w:rsid w:val="006B5967"/>
    <w:rsid w:val="006B6916"/>
    <w:rsid w:val="006D2919"/>
    <w:rsid w:val="006D5FCF"/>
    <w:rsid w:val="006D6533"/>
    <w:rsid w:val="006E445C"/>
    <w:rsid w:val="006F290A"/>
    <w:rsid w:val="00702A9C"/>
    <w:rsid w:val="00705500"/>
    <w:rsid w:val="007116FB"/>
    <w:rsid w:val="00725C1D"/>
    <w:rsid w:val="00727A77"/>
    <w:rsid w:val="007324E5"/>
    <w:rsid w:val="00735555"/>
    <w:rsid w:val="00740CE2"/>
    <w:rsid w:val="0074186F"/>
    <w:rsid w:val="00742BC4"/>
    <w:rsid w:val="00752487"/>
    <w:rsid w:val="0076071D"/>
    <w:rsid w:val="00766759"/>
    <w:rsid w:val="007762D3"/>
    <w:rsid w:val="007815C0"/>
    <w:rsid w:val="00783AFB"/>
    <w:rsid w:val="00795313"/>
    <w:rsid w:val="00795506"/>
    <w:rsid w:val="00796266"/>
    <w:rsid w:val="007A741E"/>
    <w:rsid w:val="007B572F"/>
    <w:rsid w:val="007C5801"/>
    <w:rsid w:val="007C592C"/>
    <w:rsid w:val="007D76EA"/>
    <w:rsid w:val="007D7BA9"/>
    <w:rsid w:val="007E7F7F"/>
    <w:rsid w:val="007F1588"/>
    <w:rsid w:val="007F2C47"/>
    <w:rsid w:val="007F6275"/>
    <w:rsid w:val="008060D7"/>
    <w:rsid w:val="00810D76"/>
    <w:rsid w:val="00810DA0"/>
    <w:rsid w:val="00815904"/>
    <w:rsid w:val="008173F9"/>
    <w:rsid w:val="00820C3F"/>
    <w:rsid w:val="008235D5"/>
    <w:rsid w:val="00835BD5"/>
    <w:rsid w:val="00836901"/>
    <w:rsid w:val="0084178E"/>
    <w:rsid w:val="00847C08"/>
    <w:rsid w:val="00854395"/>
    <w:rsid w:val="00874433"/>
    <w:rsid w:val="0088560C"/>
    <w:rsid w:val="0089183C"/>
    <w:rsid w:val="008A7925"/>
    <w:rsid w:val="008B5989"/>
    <w:rsid w:val="008B5FD8"/>
    <w:rsid w:val="008B621B"/>
    <w:rsid w:val="008C5C5A"/>
    <w:rsid w:val="008D387A"/>
    <w:rsid w:val="008D4366"/>
    <w:rsid w:val="008F2E08"/>
    <w:rsid w:val="008F4A28"/>
    <w:rsid w:val="008F4D05"/>
    <w:rsid w:val="008F7602"/>
    <w:rsid w:val="008F77E5"/>
    <w:rsid w:val="008F7805"/>
    <w:rsid w:val="0090350B"/>
    <w:rsid w:val="00905061"/>
    <w:rsid w:val="00906244"/>
    <w:rsid w:val="009156B5"/>
    <w:rsid w:val="0092107C"/>
    <w:rsid w:val="009218ED"/>
    <w:rsid w:val="00923ACA"/>
    <w:rsid w:val="00952E2D"/>
    <w:rsid w:val="009548EA"/>
    <w:rsid w:val="00973937"/>
    <w:rsid w:val="009834CD"/>
    <w:rsid w:val="009848FD"/>
    <w:rsid w:val="00986419"/>
    <w:rsid w:val="009B5BB6"/>
    <w:rsid w:val="009B6E85"/>
    <w:rsid w:val="009D0AEF"/>
    <w:rsid w:val="009D63E3"/>
    <w:rsid w:val="009F7752"/>
    <w:rsid w:val="00A13D01"/>
    <w:rsid w:val="00A1773D"/>
    <w:rsid w:val="00A22966"/>
    <w:rsid w:val="00A26DE7"/>
    <w:rsid w:val="00A3097B"/>
    <w:rsid w:val="00A31EE2"/>
    <w:rsid w:val="00A37B90"/>
    <w:rsid w:val="00A50151"/>
    <w:rsid w:val="00A54631"/>
    <w:rsid w:val="00A61663"/>
    <w:rsid w:val="00A65B3F"/>
    <w:rsid w:val="00A661B3"/>
    <w:rsid w:val="00A76ACC"/>
    <w:rsid w:val="00A832CD"/>
    <w:rsid w:val="00AA00F3"/>
    <w:rsid w:val="00AA2610"/>
    <w:rsid w:val="00AA739C"/>
    <w:rsid w:val="00AC04DB"/>
    <w:rsid w:val="00AC1FD0"/>
    <w:rsid w:val="00AC30AD"/>
    <w:rsid w:val="00AC7A4B"/>
    <w:rsid w:val="00AD3C0C"/>
    <w:rsid w:val="00AE05E6"/>
    <w:rsid w:val="00AE4A75"/>
    <w:rsid w:val="00AF6190"/>
    <w:rsid w:val="00AF7E2E"/>
    <w:rsid w:val="00B00E23"/>
    <w:rsid w:val="00B029FD"/>
    <w:rsid w:val="00B07106"/>
    <w:rsid w:val="00B1146C"/>
    <w:rsid w:val="00B16C27"/>
    <w:rsid w:val="00B246D1"/>
    <w:rsid w:val="00B31A01"/>
    <w:rsid w:val="00B326F1"/>
    <w:rsid w:val="00B343C1"/>
    <w:rsid w:val="00B348C7"/>
    <w:rsid w:val="00B40A3A"/>
    <w:rsid w:val="00B4320A"/>
    <w:rsid w:val="00B43B2C"/>
    <w:rsid w:val="00B46A46"/>
    <w:rsid w:val="00B773C0"/>
    <w:rsid w:val="00BB1B41"/>
    <w:rsid w:val="00BB1DDA"/>
    <w:rsid w:val="00BB51AF"/>
    <w:rsid w:val="00BB5C94"/>
    <w:rsid w:val="00BC1AA5"/>
    <w:rsid w:val="00BC6733"/>
    <w:rsid w:val="00BE3BD8"/>
    <w:rsid w:val="00BE4D60"/>
    <w:rsid w:val="00BF3E3E"/>
    <w:rsid w:val="00BF5371"/>
    <w:rsid w:val="00BF7F5F"/>
    <w:rsid w:val="00C01EE9"/>
    <w:rsid w:val="00C06FFE"/>
    <w:rsid w:val="00C16748"/>
    <w:rsid w:val="00C20BD6"/>
    <w:rsid w:val="00C21384"/>
    <w:rsid w:val="00C25718"/>
    <w:rsid w:val="00C34005"/>
    <w:rsid w:val="00C36F26"/>
    <w:rsid w:val="00C36F5C"/>
    <w:rsid w:val="00C4168E"/>
    <w:rsid w:val="00C52141"/>
    <w:rsid w:val="00C52755"/>
    <w:rsid w:val="00C603D2"/>
    <w:rsid w:val="00C647F9"/>
    <w:rsid w:val="00C67524"/>
    <w:rsid w:val="00C71160"/>
    <w:rsid w:val="00C87F5F"/>
    <w:rsid w:val="00C92A61"/>
    <w:rsid w:val="00CA289C"/>
    <w:rsid w:val="00CA344D"/>
    <w:rsid w:val="00CA7408"/>
    <w:rsid w:val="00CB0311"/>
    <w:rsid w:val="00CB43FF"/>
    <w:rsid w:val="00CB49E7"/>
    <w:rsid w:val="00CB6D47"/>
    <w:rsid w:val="00CC2BA3"/>
    <w:rsid w:val="00CD2F7C"/>
    <w:rsid w:val="00CD6465"/>
    <w:rsid w:val="00CE3AA9"/>
    <w:rsid w:val="00CE4A2B"/>
    <w:rsid w:val="00CE5AC8"/>
    <w:rsid w:val="00CF5FC9"/>
    <w:rsid w:val="00D06B48"/>
    <w:rsid w:val="00D16ADF"/>
    <w:rsid w:val="00D221B5"/>
    <w:rsid w:val="00D30F08"/>
    <w:rsid w:val="00D336FA"/>
    <w:rsid w:val="00D34DC1"/>
    <w:rsid w:val="00D42B07"/>
    <w:rsid w:val="00D46DE7"/>
    <w:rsid w:val="00D600BC"/>
    <w:rsid w:val="00D649CB"/>
    <w:rsid w:val="00D73F4C"/>
    <w:rsid w:val="00D805B1"/>
    <w:rsid w:val="00D90A22"/>
    <w:rsid w:val="00D94302"/>
    <w:rsid w:val="00DA472A"/>
    <w:rsid w:val="00DA7431"/>
    <w:rsid w:val="00DB3B26"/>
    <w:rsid w:val="00DB3F7B"/>
    <w:rsid w:val="00DB489D"/>
    <w:rsid w:val="00DD1E90"/>
    <w:rsid w:val="00DD6BD4"/>
    <w:rsid w:val="00DD70B1"/>
    <w:rsid w:val="00DE2BDC"/>
    <w:rsid w:val="00DE51F8"/>
    <w:rsid w:val="00E01868"/>
    <w:rsid w:val="00E02490"/>
    <w:rsid w:val="00E03325"/>
    <w:rsid w:val="00E0443D"/>
    <w:rsid w:val="00E128A6"/>
    <w:rsid w:val="00E13BE0"/>
    <w:rsid w:val="00E23E6C"/>
    <w:rsid w:val="00E25D9A"/>
    <w:rsid w:val="00E303B2"/>
    <w:rsid w:val="00E33241"/>
    <w:rsid w:val="00E471E0"/>
    <w:rsid w:val="00E5036A"/>
    <w:rsid w:val="00E5595F"/>
    <w:rsid w:val="00E60131"/>
    <w:rsid w:val="00E62259"/>
    <w:rsid w:val="00E65677"/>
    <w:rsid w:val="00E90379"/>
    <w:rsid w:val="00E9297F"/>
    <w:rsid w:val="00E92D74"/>
    <w:rsid w:val="00EA7617"/>
    <w:rsid w:val="00EB0115"/>
    <w:rsid w:val="00EB3343"/>
    <w:rsid w:val="00EB5831"/>
    <w:rsid w:val="00EB7BBF"/>
    <w:rsid w:val="00EC2B1E"/>
    <w:rsid w:val="00ED09B1"/>
    <w:rsid w:val="00ED2154"/>
    <w:rsid w:val="00ED32DC"/>
    <w:rsid w:val="00ED5F47"/>
    <w:rsid w:val="00EF3415"/>
    <w:rsid w:val="00F012AF"/>
    <w:rsid w:val="00F11576"/>
    <w:rsid w:val="00F207C0"/>
    <w:rsid w:val="00F215E7"/>
    <w:rsid w:val="00F325EF"/>
    <w:rsid w:val="00F37A3C"/>
    <w:rsid w:val="00F4517D"/>
    <w:rsid w:val="00F52A82"/>
    <w:rsid w:val="00F56B08"/>
    <w:rsid w:val="00F65087"/>
    <w:rsid w:val="00F71445"/>
    <w:rsid w:val="00F738CF"/>
    <w:rsid w:val="00F83BA0"/>
    <w:rsid w:val="00F92F8A"/>
    <w:rsid w:val="00F9733B"/>
    <w:rsid w:val="00F97E52"/>
    <w:rsid w:val="00FA1857"/>
    <w:rsid w:val="00FA473C"/>
    <w:rsid w:val="00FA66FB"/>
    <w:rsid w:val="00FA7540"/>
    <w:rsid w:val="00FC0599"/>
    <w:rsid w:val="00FC200D"/>
    <w:rsid w:val="00FC4BEF"/>
    <w:rsid w:val="00FC5CB7"/>
    <w:rsid w:val="00FD0DD4"/>
    <w:rsid w:val="00FE552F"/>
    <w:rsid w:val="00FF28B8"/>
    <w:rsid w:val="00FF28D3"/>
    <w:rsid w:val="00FF2A9D"/>
    <w:rsid w:val="00FF6A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FAD48"/>
  <w15:chartTrackingRefBased/>
  <w15:docId w15:val="{67FACB34-388C-4094-8B40-CAC924ABD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364AD3"/>
    <w:pPr>
      <w:keepNext/>
      <w:spacing w:after="0" w:line="240" w:lineRule="auto"/>
      <w:outlineLvl w:val="0"/>
    </w:pPr>
    <w:rPr>
      <w:rFonts w:ascii="Times New Roman" w:eastAsia="Times New Roman" w:hAnsi="Times New Roman" w:cs="Times New Roman"/>
      <w:sz w:val="24"/>
      <w:szCs w:val="20"/>
    </w:rPr>
  </w:style>
  <w:style w:type="paragraph" w:styleId="Antrat2">
    <w:name w:val="heading 2"/>
    <w:basedOn w:val="prastasis"/>
    <w:next w:val="prastasis"/>
    <w:link w:val="Antrat2Diagrama"/>
    <w:qFormat/>
    <w:rsid w:val="00364AD3"/>
    <w:pPr>
      <w:keepNext/>
      <w:spacing w:after="0" w:line="240" w:lineRule="auto"/>
      <w:jc w:val="center"/>
      <w:outlineLvl w:val="1"/>
    </w:pPr>
    <w:rPr>
      <w:rFonts w:ascii="Times New Roman" w:eastAsia="Times New Roman" w:hAnsi="Times New Roman" w:cs="Times New Roman"/>
      <w:b/>
      <w:sz w:val="2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64AD3"/>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364AD3"/>
    <w:rPr>
      <w:rFonts w:ascii="Times New Roman" w:eastAsia="Times New Roman" w:hAnsi="Times New Roman" w:cs="Times New Roman"/>
      <w:b/>
      <w:sz w:val="28"/>
      <w:szCs w:val="20"/>
    </w:rPr>
  </w:style>
  <w:style w:type="numbering" w:customStyle="1" w:styleId="Sraonra1">
    <w:name w:val="Sąrašo nėra1"/>
    <w:next w:val="Sraonra"/>
    <w:semiHidden/>
    <w:unhideWhenUsed/>
    <w:rsid w:val="00364AD3"/>
  </w:style>
  <w:style w:type="paragraph" w:styleId="Pagrindinistekstas">
    <w:name w:val="Body Text"/>
    <w:basedOn w:val="prastasis"/>
    <w:link w:val="PagrindinistekstasDiagrama"/>
    <w:rsid w:val="00364AD3"/>
    <w:pPr>
      <w:spacing w:after="0" w:line="240" w:lineRule="auto"/>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rsid w:val="00364AD3"/>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364AD3"/>
    <w:pPr>
      <w:spacing w:after="0" w:line="240" w:lineRule="auto"/>
      <w:jc w:val="center"/>
    </w:pPr>
    <w:rPr>
      <w:rFonts w:ascii="Times New Roman" w:eastAsia="Times New Roman" w:hAnsi="Times New Roman" w:cs="Times New Roman"/>
      <w:sz w:val="28"/>
      <w:szCs w:val="20"/>
    </w:rPr>
  </w:style>
  <w:style w:type="character" w:customStyle="1" w:styleId="Pagrindinistekstas2Diagrama">
    <w:name w:val="Pagrindinis tekstas 2 Diagrama"/>
    <w:basedOn w:val="Numatytasispastraiposriftas"/>
    <w:link w:val="Pagrindinistekstas2"/>
    <w:rsid w:val="00364AD3"/>
    <w:rPr>
      <w:rFonts w:ascii="Times New Roman" w:eastAsia="Times New Roman" w:hAnsi="Times New Roman" w:cs="Times New Roman"/>
      <w:sz w:val="28"/>
      <w:szCs w:val="20"/>
    </w:rPr>
  </w:style>
  <w:style w:type="paragraph" w:styleId="Antrats">
    <w:name w:val="header"/>
    <w:basedOn w:val="prastasis"/>
    <w:link w:val="AntratsDiagrama"/>
    <w:uiPriority w:val="99"/>
    <w:rsid w:val="00364AD3"/>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uiPriority w:val="99"/>
    <w:rsid w:val="00364AD3"/>
    <w:rPr>
      <w:rFonts w:ascii="Times New Roman" w:eastAsia="Times New Roman" w:hAnsi="Times New Roman" w:cs="Times New Roman"/>
      <w:sz w:val="20"/>
      <w:szCs w:val="20"/>
    </w:rPr>
  </w:style>
  <w:style w:type="character" w:styleId="Puslapionumeris">
    <w:name w:val="page number"/>
    <w:basedOn w:val="Numatytasispastraiposriftas"/>
    <w:rsid w:val="00364AD3"/>
  </w:style>
  <w:style w:type="paragraph" w:styleId="Sraassuenkleliais">
    <w:name w:val="List Bullet"/>
    <w:basedOn w:val="prastasis"/>
    <w:autoRedefine/>
    <w:rsid w:val="00364AD3"/>
    <w:pPr>
      <w:numPr>
        <w:numId w:val="1"/>
      </w:numPr>
      <w:spacing w:after="0" w:line="240" w:lineRule="auto"/>
    </w:pPr>
    <w:rPr>
      <w:rFonts w:ascii="Times New Roman" w:eastAsia="Times New Roman" w:hAnsi="Times New Roman" w:cs="Times New Roman"/>
      <w:sz w:val="20"/>
      <w:szCs w:val="20"/>
    </w:rPr>
  </w:style>
  <w:style w:type="table" w:styleId="Lentelstinklelis">
    <w:name w:val="Table Grid"/>
    <w:basedOn w:val="prastojilentel"/>
    <w:rsid w:val="00364AD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64AD3"/>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uiPriority w:val="99"/>
    <w:rsid w:val="00364AD3"/>
    <w:rPr>
      <w:rFonts w:ascii="Times New Roman" w:eastAsia="Times New Roman" w:hAnsi="Times New Roman" w:cs="Times New Roman"/>
      <w:sz w:val="20"/>
      <w:szCs w:val="20"/>
    </w:rPr>
  </w:style>
  <w:style w:type="character" w:styleId="Hipersaitas">
    <w:name w:val="Hyperlink"/>
    <w:rsid w:val="00364AD3"/>
    <w:rPr>
      <w:color w:val="0000FF"/>
      <w:u w:val="single"/>
    </w:rPr>
  </w:style>
  <w:style w:type="paragraph" w:styleId="Paprastasistekstas">
    <w:name w:val="Plain Text"/>
    <w:basedOn w:val="prastasis"/>
    <w:link w:val="PaprastasistekstasDiagrama"/>
    <w:rsid w:val="00364AD3"/>
    <w:pPr>
      <w:spacing w:after="0" w:line="240" w:lineRule="auto"/>
    </w:pPr>
    <w:rPr>
      <w:rFonts w:ascii="Courier New" w:eastAsia="Times New Roman" w:hAnsi="Courier New" w:cs="Times New Roman"/>
      <w:sz w:val="20"/>
      <w:szCs w:val="20"/>
    </w:rPr>
  </w:style>
  <w:style w:type="character" w:customStyle="1" w:styleId="PaprastasistekstasDiagrama">
    <w:name w:val="Paprastasis tekstas Diagrama"/>
    <w:basedOn w:val="Numatytasispastraiposriftas"/>
    <w:link w:val="Paprastasistekstas"/>
    <w:rsid w:val="00364AD3"/>
    <w:rPr>
      <w:rFonts w:ascii="Courier New" w:eastAsia="Times New Roman" w:hAnsi="Courier New" w:cs="Times New Roman"/>
      <w:sz w:val="20"/>
      <w:szCs w:val="20"/>
    </w:rPr>
  </w:style>
  <w:style w:type="paragraph" w:styleId="Pagrindiniotekstotrauka2">
    <w:name w:val="Body Text Indent 2"/>
    <w:basedOn w:val="prastasis"/>
    <w:link w:val="Pagrindiniotekstotrauka2Diagrama"/>
    <w:rsid w:val="00364AD3"/>
    <w:pPr>
      <w:spacing w:after="120" w:line="480" w:lineRule="auto"/>
      <w:ind w:left="283"/>
    </w:pPr>
    <w:rPr>
      <w:rFonts w:ascii="Times New Roman" w:eastAsia="Times New Roman" w:hAnsi="Times New Roman" w:cs="Times New Roman"/>
      <w:sz w:val="20"/>
      <w:szCs w:val="20"/>
    </w:rPr>
  </w:style>
  <w:style w:type="character" w:customStyle="1" w:styleId="Pagrindiniotekstotrauka2Diagrama">
    <w:name w:val="Pagrindinio teksto įtrauka 2 Diagrama"/>
    <w:basedOn w:val="Numatytasispastraiposriftas"/>
    <w:link w:val="Pagrindiniotekstotrauka2"/>
    <w:rsid w:val="00364AD3"/>
    <w:rPr>
      <w:rFonts w:ascii="Times New Roman" w:eastAsia="Times New Roman" w:hAnsi="Times New Roman" w:cs="Times New Roman"/>
      <w:sz w:val="20"/>
      <w:szCs w:val="20"/>
    </w:rPr>
  </w:style>
  <w:style w:type="paragraph" w:customStyle="1" w:styleId="NUTARIMAS">
    <w:name w:val="NUTARIMAS"/>
    <w:basedOn w:val="PAVADINIMAS"/>
    <w:rsid w:val="00364AD3"/>
    <w:pPr>
      <w:spacing w:line="288" w:lineRule="auto"/>
      <w:ind w:left="0"/>
      <w:jc w:val="center"/>
    </w:pPr>
  </w:style>
  <w:style w:type="paragraph" w:customStyle="1" w:styleId="PAVADINIMAS">
    <w:name w:val="PAVADINIMAS"/>
    <w:basedOn w:val="prastasis"/>
    <w:rsid w:val="00364AD3"/>
    <w:pPr>
      <w:autoSpaceDE w:val="0"/>
      <w:autoSpaceDN w:val="0"/>
      <w:adjustRightInd w:val="0"/>
      <w:spacing w:after="0" w:line="293" w:lineRule="auto"/>
      <w:ind w:left="850"/>
      <w:textAlignment w:val="center"/>
    </w:pPr>
    <w:rPr>
      <w:rFonts w:ascii="Times New Roman" w:eastAsia="Times New Roman" w:hAnsi="Times New Roman" w:cs="Times New Roman"/>
      <w:b/>
      <w:bCs/>
      <w:caps/>
      <w:color w:val="000000"/>
      <w:sz w:val="24"/>
      <w:szCs w:val="24"/>
      <w:lang w:val="en-US" w:eastAsia="lt-LT"/>
    </w:rPr>
  </w:style>
  <w:style w:type="paragraph" w:customStyle="1" w:styleId="DATA">
    <w:name w:val="DATA"/>
    <w:basedOn w:val="prastasis"/>
    <w:rsid w:val="00364AD3"/>
    <w:pPr>
      <w:autoSpaceDE w:val="0"/>
      <w:autoSpaceDN w:val="0"/>
      <w:adjustRightInd w:val="0"/>
      <w:spacing w:after="0" w:line="288" w:lineRule="auto"/>
      <w:jc w:val="center"/>
      <w:textAlignment w:val="center"/>
    </w:pPr>
    <w:rPr>
      <w:rFonts w:ascii="Times New Roman" w:eastAsia="Times New Roman" w:hAnsi="Times New Roman" w:cs="Times New Roman"/>
      <w:color w:val="000000"/>
      <w:sz w:val="18"/>
      <w:szCs w:val="18"/>
      <w:lang w:val="en-US" w:eastAsia="lt-LT"/>
    </w:rPr>
  </w:style>
  <w:style w:type="paragraph" w:customStyle="1" w:styleId="TEKSTAS">
    <w:name w:val="TEKSTAS"/>
    <w:basedOn w:val="prastasis"/>
    <w:rsid w:val="00364AD3"/>
    <w:pPr>
      <w:tabs>
        <w:tab w:val="left" w:pos="0"/>
      </w:tabs>
      <w:autoSpaceDE w:val="0"/>
      <w:autoSpaceDN w:val="0"/>
      <w:adjustRightInd w:val="0"/>
      <w:spacing w:after="0" w:line="288" w:lineRule="auto"/>
      <w:ind w:firstLine="283"/>
      <w:jc w:val="both"/>
      <w:textAlignment w:val="baseline"/>
    </w:pPr>
    <w:rPr>
      <w:rFonts w:ascii="Times New Roman" w:eastAsia="Times New Roman" w:hAnsi="Times New Roman" w:cs="Times New Roman"/>
      <w:color w:val="000000"/>
      <w:sz w:val="20"/>
      <w:szCs w:val="20"/>
      <w:lang w:val="en-US" w:eastAsia="lt-LT"/>
    </w:rPr>
  </w:style>
  <w:style w:type="paragraph" w:styleId="Debesliotekstas">
    <w:name w:val="Balloon Text"/>
    <w:basedOn w:val="prastasis"/>
    <w:link w:val="DebesliotekstasDiagrama"/>
    <w:semiHidden/>
    <w:rsid w:val="00364AD3"/>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364AD3"/>
    <w:rPr>
      <w:rFonts w:ascii="Tahoma" w:eastAsia="Times New Roman" w:hAnsi="Tahoma" w:cs="Tahoma"/>
      <w:sz w:val="16"/>
      <w:szCs w:val="16"/>
    </w:rPr>
  </w:style>
  <w:style w:type="paragraph" w:styleId="Sraopastraipa">
    <w:name w:val="List Paragraph"/>
    <w:basedOn w:val="prastasis"/>
    <w:uiPriority w:val="34"/>
    <w:qFormat/>
    <w:rsid w:val="003C10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37252">
      <w:bodyDiv w:val="1"/>
      <w:marLeft w:val="0"/>
      <w:marRight w:val="0"/>
      <w:marTop w:val="0"/>
      <w:marBottom w:val="0"/>
      <w:divBdr>
        <w:top w:val="none" w:sz="0" w:space="0" w:color="auto"/>
        <w:left w:val="none" w:sz="0" w:space="0" w:color="auto"/>
        <w:bottom w:val="none" w:sz="0" w:space="0" w:color="auto"/>
        <w:right w:val="none" w:sz="0" w:space="0" w:color="auto"/>
      </w:divBdr>
    </w:div>
    <w:div w:id="258416510">
      <w:bodyDiv w:val="1"/>
      <w:marLeft w:val="0"/>
      <w:marRight w:val="0"/>
      <w:marTop w:val="0"/>
      <w:marBottom w:val="0"/>
      <w:divBdr>
        <w:top w:val="none" w:sz="0" w:space="0" w:color="auto"/>
        <w:left w:val="none" w:sz="0" w:space="0" w:color="auto"/>
        <w:bottom w:val="none" w:sz="0" w:space="0" w:color="auto"/>
        <w:right w:val="none" w:sz="0" w:space="0" w:color="auto"/>
      </w:divBdr>
    </w:div>
    <w:div w:id="274606750">
      <w:bodyDiv w:val="1"/>
      <w:marLeft w:val="0"/>
      <w:marRight w:val="0"/>
      <w:marTop w:val="0"/>
      <w:marBottom w:val="0"/>
      <w:divBdr>
        <w:top w:val="none" w:sz="0" w:space="0" w:color="auto"/>
        <w:left w:val="none" w:sz="0" w:space="0" w:color="auto"/>
        <w:bottom w:val="none" w:sz="0" w:space="0" w:color="auto"/>
        <w:right w:val="none" w:sz="0" w:space="0" w:color="auto"/>
      </w:divBdr>
    </w:div>
    <w:div w:id="502359694">
      <w:bodyDiv w:val="1"/>
      <w:marLeft w:val="0"/>
      <w:marRight w:val="0"/>
      <w:marTop w:val="0"/>
      <w:marBottom w:val="0"/>
      <w:divBdr>
        <w:top w:val="none" w:sz="0" w:space="0" w:color="auto"/>
        <w:left w:val="none" w:sz="0" w:space="0" w:color="auto"/>
        <w:bottom w:val="none" w:sz="0" w:space="0" w:color="auto"/>
        <w:right w:val="none" w:sz="0" w:space="0" w:color="auto"/>
      </w:divBdr>
    </w:div>
    <w:div w:id="518474675">
      <w:bodyDiv w:val="1"/>
      <w:marLeft w:val="0"/>
      <w:marRight w:val="0"/>
      <w:marTop w:val="0"/>
      <w:marBottom w:val="0"/>
      <w:divBdr>
        <w:top w:val="none" w:sz="0" w:space="0" w:color="auto"/>
        <w:left w:val="none" w:sz="0" w:space="0" w:color="auto"/>
        <w:bottom w:val="none" w:sz="0" w:space="0" w:color="auto"/>
        <w:right w:val="none" w:sz="0" w:space="0" w:color="auto"/>
      </w:divBdr>
    </w:div>
    <w:div w:id="718284028">
      <w:bodyDiv w:val="1"/>
      <w:marLeft w:val="0"/>
      <w:marRight w:val="0"/>
      <w:marTop w:val="0"/>
      <w:marBottom w:val="0"/>
      <w:divBdr>
        <w:top w:val="none" w:sz="0" w:space="0" w:color="auto"/>
        <w:left w:val="none" w:sz="0" w:space="0" w:color="auto"/>
        <w:bottom w:val="none" w:sz="0" w:space="0" w:color="auto"/>
        <w:right w:val="none" w:sz="0" w:space="0" w:color="auto"/>
      </w:divBdr>
    </w:div>
    <w:div w:id="770080682">
      <w:bodyDiv w:val="1"/>
      <w:marLeft w:val="0"/>
      <w:marRight w:val="0"/>
      <w:marTop w:val="0"/>
      <w:marBottom w:val="0"/>
      <w:divBdr>
        <w:top w:val="none" w:sz="0" w:space="0" w:color="auto"/>
        <w:left w:val="none" w:sz="0" w:space="0" w:color="auto"/>
        <w:bottom w:val="none" w:sz="0" w:space="0" w:color="auto"/>
        <w:right w:val="none" w:sz="0" w:space="0" w:color="auto"/>
      </w:divBdr>
    </w:div>
    <w:div w:id="783232316">
      <w:bodyDiv w:val="1"/>
      <w:marLeft w:val="0"/>
      <w:marRight w:val="0"/>
      <w:marTop w:val="0"/>
      <w:marBottom w:val="0"/>
      <w:divBdr>
        <w:top w:val="none" w:sz="0" w:space="0" w:color="auto"/>
        <w:left w:val="none" w:sz="0" w:space="0" w:color="auto"/>
        <w:bottom w:val="none" w:sz="0" w:space="0" w:color="auto"/>
        <w:right w:val="none" w:sz="0" w:space="0" w:color="auto"/>
      </w:divBdr>
    </w:div>
    <w:div w:id="877817800">
      <w:bodyDiv w:val="1"/>
      <w:marLeft w:val="0"/>
      <w:marRight w:val="0"/>
      <w:marTop w:val="0"/>
      <w:marBottom w:val="0"/>
      <w:divBdr>
        <w:top w:val="none" w:sz="0" w:space="0" w:color="auto"/>
        <w:left w:val="none" w:sz="0" w:space="0" w:color="auto"/>
        <w:bottom w:val="none" w:sz="0" w:space="0" w:color="auto"/>
        <w:right w:val="none" w:sz="0" w:space="0" w:color="auto"/>
      </w:divBdr>
    </w:div>
    <w:div w:id="919411597">
      <w:bodyDiv w:val="1"/>
      <w:marLeft w:val="0"/>
      <w:marRight w:val="0"/>
      <w:marTop w:val="0"/>
      <w:marBottom w:val="0"/>
      <w:divBdr>
        <w:top w:val="none" w:sz="0" w:space="0" w:color="auto"/>
        <w:left w:val="none" w:sz="0" w:space="0" w:color="auto"/>
        <w:bottom w:val="none" w:sz="0" w:space="0" w:color="auto"/>
        <w:right w:val="none" w:sz="0" w:space="0" w:color="auto"/>
      </w:divBdr>
    </w:div>
    <w:div w:id="990406982">
      <w:bodyDiv w:val="1"/>
      <w:marLeft w:val="0"/>
      <w:marRight w:val="0"/>
      <w:marTop w:val="0"/>
      <w:marBottom w:val="0"/>
      <w:divBdr>
        <w:top w:val="none" w:sz="0" w:space="0" w:color="auto"/>
        <w:left w:val="none" w:sz="0" w:space="0" w:color="auto"/>
        <w:bottom w:val="none" w:sz="0" w:space="0" w:color="auto"/>
        <w:right w:val="none" w:sz="0" w:space="0" w:color="auto"/>
      </w:divBdr>
    </w:div>
    <w:div w:id="991523856">
      <w:bodyDiv w:val="1"/>
      <w:marLeft w:val="0"/>
      <w:marRight w:val="0"/>
      <w:marTop w:val="0"/>
      <w:marBottom w:val="0"/>
      <w:divBdr>
        <w:top w:val="none" w:sz="0" w:space="0" w:color="auto"/>
        <w:left w:val="none" w:sz="0" w:space="0" w:color="auto"/>
        <w:bottom w:val="none" w:sz="0" w:space="0" w:color="auto"/>
        <w:right w:val="none" w:sz="0" w:space="0" w:color="auto"/>
      </w:divBdr>
    </w:div>
    <w:div w:id="1008866588">
      <w:bodyDiv w:val="1"/>
      <w:marLeft w:val="0"/>
      <w:marRight w:val="0"/>
      <w:marTop w:val="0"/>
      <w:marBottom w:val="0"/>
      <w:divBdr>
        <w:top w:val="none" w:sz="0" w:space="0" w:color="auto"/>
        <w:left w:val="none" w:sz="0" w:space="0" w:color="auto"/>
        <w:bottom w:val="none" w:sz="0" w:space="0" w:color="auto"/>
        <w:right w:val="none" w:sz="0" w:space="0" w:color="auto"/>
      </w:divBdr>
    </w:div>
    <w:div w:id="1022248330">
      <w:bodyDiv w:val="1"/>
      <w:marLeft w:val="0"/>
      <w:marRight w:val="0"/>
      <w:marTop w:val="0"/>
      <w:marBottom w:val="0"/>
      <w:divBdr>
        <w:top w:val="none" w:sz="0" w:space="0" w:color="auto"/>
        <w:left w:val="none" w:sz="0" w:space="0" w:color="auto"/>
        <w:bottom w:val="none" w:sz="0" w:space="0" w:color="auto"/>
        <w:right w:val="none" w:sz="0" w:space="0" w:color="auto"/>
      </w:divBdr>
    </w:div>
    <w:div w:id="1049190871">
      <w:bodyDiv w:val="1"/>
      <w:marLeft w:val="0"/>
      <w:marRight w:val="0"/>
      <w:marTop w:val="0"/>
      <w:marBottom w:val="0"/>
      <w:divBdr>
        <w:top w:val="none" w:sz="0" w:space="0" w:color="auto"/>
        <w:left w:val="none" w:sz="0" w:space="0" w:color="auto"/>
        <w:bottom w:val="none" w:sz="0" w:space="0" w:color="auto"/>
        <w:right w:val="none" w:sz="0" w:space="0" w:color="auto"/>
      </w:divBdr>
    </w:div>
    <w:div w:id="1139420756">
      <w:bodyDiv w:val="1"/>
      <w:marLeft w:val="0"/>
      <w:marRight w:val="0"/>
      <w:marTop w:val="0"/>
      <w:marBottom w:val="0"/>
      <w:divBdr>
        <w:top w:val="none" w:sz="0" w:space="0" w:color="auto"/>
        <w:left w:val="none" w:sz="0" w:space="0" w:color="auto"/>
        <w:bottom w:val="none" w:sz="0" w:space="0" w:color="auto"/>
        <w:right w:val="none" w:sz="0" w:space="0" w:color="auto"/>
      </w:divBdr>
    </w:div>
    <w:div w:id="1156459290">
      <w:bodyDiv w:val="1"/>
      <w:marLeft w:val="0"/>
      <w:marRight w:val="0"/>
      <w:marTop w:val="0"/>
      <w:marBottom w:val="0"/>
      <w:divBdr>
        <w:top w:val="none" w:sz="0" w:space="0" w:color="auto"/>
        <w:left w:val="none" w:sz="0" w:space="0" w:color="auto"/>
        <w:bottom w:val="none" w:sz="0" w:space="0" w:color="auto"/>
        <w:right w:val="none" w:sz="0" w:space="0" w:color="auto"/>
      </w:divBdr>
    </w:div>
    <w:div w:id="1172452248">
      <w:bodyDiv w:val="1"/>
      <w:marLeft w:val="0"/>
      <w:marRight w:val="0"/>
      <w:marTop w:val="0"/>
      <w:marBottom w:val="0"/>
      <w:divBdr>
        <w:top w:val="none" w:sz="0" w:space="0" w:color="auto"/>
        <w:left w:val="none" w:sz="0" w:space="0" w:color="auto"/>
        <w:bottom w:val="none" w:sz="0" w:space="0" w:color="auto"/>
        <w:right w:val="none" w:sz="0" w:space="0" w:color="auto"/>
      </w:divBdr>
    </w:div>
    <w:div w:id="1258638351">
      <w:bodyDiv w:val="1"/>
      <w:marLeft w:val="0"/>
      <w:marRight w:val="0"/>
      <w:marTop w:val="0"/>
      <w:marBottom w:val="0"/>
      <w:divBdr>
        <w:top w:val="none" w:sz="0" w:space="0" w:color="auto"/>
        <w:left w:val="none" w:sz="0" w:space="0" w:color="auto"/>
        <w:bottom w:val="none" w:sz="0" w:space="0" w:color="auto"/>
        <w:right w:val="none" w:sz="0" w:space="0" w:color="auto"/>
      </w:divBdr>
    </w:div>
    <w:div w:id="1351836457">
      <w:bodyDiv w:val="1"/>
      <w:marLeft w:val="0"/>
      <w:marRight w:val="0"/>
      <w:marTop w:val="0"/>
      <w:marBottom w:val="0"/>
      <w:divBdr>
        <w:top w:val="none" w:sz="0" w:space="0" w:color="auto"/>
        <w:left w:val="none" w:sz="0" w:space="0" w:color="auto"/>
        <w:bottom w:val="none" w:sz="0" w:space="0" w:color="auto"/>
        <w:right w:val="none" w:sz="0" w:space="0" w:color="auto"/>
      </w:divBdr>
    </w:div>
    <w:div w:id="1352032370">
      <w:bodyDiv w:val="1"/>
      <w:marLeft w:val="0"/>
      <w:marRight w:val="0"/>
      <w:marTop w:val="0"/>
      <w:marBottom w:val="0"/>
      <w:divBdr>
        <w:top w:val="none" w:sz="0" w:space="0" w:color="auto"/>
        <w:left w:val="none" w:sz="0" w:space="0" w:color="auto"/>
        <w:bottom w:val="none" w:sz="0" w:space="0" w:color="auto"/>
        <w:right w:val="none" w:sz="0" w:space="0" w:color="auto"/>
      </w:divBdr>
    </w:div>
    <w:div w:id="1352805662">
      <w:bodyDiv w:val="1"/>
      <w:marLeft w:val="0"/>
      <w:marRight w:val="0"/>
      <w:marTop w:val="0"/>
      <w:marBottom w:val="0"/>
      <w:divBdr>
        <w:top w:val="none" w:sz="0" w:space="0" w:color="auto"/>
        <w:left w:val="none" w:sz="0" w:space="0" w:color="auto"/>
        <w:bottom w:val="none" w:sz="0" w:space="0" w:color="auto"/>
        <w:right w:val="none" w:sz="0" w:space="0" w:color="auto"/>
      </w:divBdr>
    </w:div>
    <w:div w:id="1455633348">
      <w:bodyDiv w:val="1"/>
      <w:marLeft w:val="0"/>
      <w:marRight w:val="0"/>
      <w:marTop w:val="0"/>
      <w:marBottom w:val="0"/>
      <w:divBdr>
        <w:top w:val="none" w:sz="0" w:space="0" w:color="auto"/>
        <w:left w:val="none" w:sz="0" w:space="0" w:color="auto"/>
        <w:bottom w:val="none" w:sz="0" w:space="0" w:color="auto"/>
        <w:right w:val="none" w:sz="0" w:space="0" w:color="auto"/>
      </w:divBdr>
    </w:div>
    <w:div w:id="1569194249">
      <w:bodyDiv w:val="1"/>
      <w:marLeft w:val="0"/>
      <w:marRight w:val="0"/>
      <w:marTop w:val="0"/>
      <w:marBottom w:val="0"/>
      <w:divBdr>
        <w:top w:val="none" w:sz="0" w:space="0" w:color="auto"/>
        <w:left w:val="none" w:sz="0" w:space="0" w:color="auto"/>
        <w:bottom w:val="none" w:sz="0" w:space="0" w:color="auto"/>
        <w:right w:val="none" w:sz="0" w:space="0" w:color="auto"/>
      </w:divBdr>
    </w:div>
    <w:div w:id="1618025580">
      <w:bodyDiv w:val="1"/>
      <w:marLeft w:val="0"/>
      <w:marRight w:val="0"/>
      <w:marTop w:val="0"/>
      <w:marBottom w:val="0"/>
      <w:divBdr>
        <w:top w:val="none" w:sz="0" w:space="0" w:color="auto"/>
        <w:left w:val="none" w:sz="0" w:space="0" w:color="auto"/>
        <w:bottom w:val="none" w:sz="0" w:space="0" w:color="auto"/>
        <w:right w:val="none" w:sz="0" w:space="0" w:color="auto"/>
      </w:divBdr>
    </w:div>
    <w:div w:id="1740051359">
      <w:bodyDiv w:val="1"/>
      <w:marLeft w:val="0"/>
      <w:marRight w:val="0"/>
      <w:marTop w:val="0"/>
      <w:marBottom w:val="0"/>
      <w:divBdr>
        <w:top w:val="none" w:sz="0" w:space="0" w:color="auto"/>
        <w:left w:val="none" w:sz="0" w:space="0" w:color="auto"/>
        <w:bottom w:val="none" w:sz="0" w:space="0" w:color="auto"/>
        <w:right w:val="none" w:sz="0" w:space="0" w:color="auto"/>
      </w:divBdr>
    </w:div>
    <w:div w:id="1769616617">
      <w:bodyDiv w:val="1"/>
      <w:marLeft w:val="0"/>
      <w:marRight w:val="0"/>
      <w:marTop w:val="0"/>
      <w:marBottom w:val="0"/>
      <w:divBdr>
        <w:top w:val="none" w:sz="0" w:space="0" w:color="auto"/>
        <w:left w:val="none" w:sz="0" w:space="0" w:color="auto"/>
        <w:bottom w:val="none" w:sz="0" w:space="0" w:color="auto"/>
        <w:right w:val="none" w:sz="0" w:space="0" w:color="auto"/>
      </w:divBdr>
    </w:div>
    <w:div w:id="1878931645">
      <w:bodyDiv w:val="1"/>
      <w:marLeft w:val="0"/>
      <w:marRight w:val="0"/>
      <w:marTop w:val="0"/>
      <w:marBottom w:val="0"/>
      <w:divBdr>
        <w:top w:val="none" w:sz="0" w:space="0" w:color="auto"/>
        <w:left w:val="none" w:sz="0" w:space="0" w:color="auto"/>
        <w:bottom w:val="none" w:sz="0" w:space="0" w:color="auto"/>
        <w:right w:val="none" w:sz="0" w:space="0" w:color="auto"/>
      </w:divBdr>
    </w:div>
    <w:div w:id="1880391158">
      <w:bodyDiv w:val="1"/>
      <w:marLeft w:val="0"/>
      <w:marRight w:val="0"/>
      <w:marTop w:val="0"/>
      <w:marBottom w:val="0"/>
      <w:divBdr>
        <w:top w:val="none" w:sz="0" w:space="0" w:color="auto"/>
        <w:left w:val="none" w:sz="0" w:space="0" w:color="auto"/>
        <w:bottom w:val="none" w:sz="0" w:space="0" w:color="auto"/>
        <w:right w:val="none" w:sz="0" w:space="0" w:color="auto"/>
      </w:divBdr>
    </w:div>
    <w:div w:id="205379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3B76C-203C-4000-B619-80FD441DD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10382</Words>
  <Characters>5918</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Giraitės vandenys</dc:creator>
  <cp:keywords/>
  <dc:description/>
  <cp:lastModifiedBy>Dalia Marcinkienė</cp:lastModifiedBy>
  <cp:revision>2</cp:revision>
  <cp:lastPrinted>2022-03-25T06:24:00Z</cp:lastPrinted>
  <dcterms:created xsi:type="dcterms:W3CDTF">2022-05-02T06:15:00Z</dcterms:created>
  <dcterms:modified xsi:type="dcterms:W3CDTF">2022-05-02T06:15:00Z</dcterms:modified>
</cp:coreProperties>
</file>